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663A12" w14:textId="4FBF236A" w:rsidR="00694707" w:rsidRPr="00056461" w:rsidRDefault="00056461" w:rsidP="00270757">
      <w:pPr>
        <w:pStyle w:val="MEMO"/>
        <w:rPr>
          <w:sz w:val="72"/>
          <w:szCs w:val="72"/>
        </w:rPr>
      </w:pPr>
      <w:r>
        <w:rPr>
          <w:sz w:val="72"/>
          <w:szCs w:val="72"/>
        </w:rPr>
        <w:t>HANDBALNL PRO EXPERIENCE</w:t>
      </w:r>
    </w:p>
    <w:p w14:paraId="3BE8FA3C" w14:textId="6DD28570" w:rsidR="00056461" w:rsidRPr="00056461" w:rsidRDefault="00056461" w:rsidP="00056461">
      <w:pPr>
        <w:tabs>
          <w:tab w:val="clear" w:pos="1134"/>
        </w:tabs>
        <w:spacing w:before="100" w:beforeAutospacing="1" w:after="100" w:afterAutospacing="1" w:line="240" w:lineRule="auto"/>
        <w:jc w:val="left"/>
        <w:rPr>
          <w:rFonts w:ascii="Times New Roman" w:eastAsia="Times New Roman" w:hAnsi="Times New Roman" w:cs="Times New Roman"/>
          <w:color w:val="auto"/>
          <w:sz w:val="24"/>
          <w:szCs w:val="24"/>
          <w:lang w:eastAsia="nl-NL"/>
        </w:rPr>
      </w:pPr>
      <w:r w:rsidRPr="00056461">
        <w:rPr>
          <w:rFonts w:eastAsia="Times New Roman"/>
          <w:b/>
          <w:bCs/>
          <w:color w:val="auto"/>
          <w:sz w:val="22"/>
          <w:lang w:eastAsia="nl-NL"/>
        </w:rPr>
        <w:t>ALGEMENE VOORWAARDEN PRO-EXPERIENCE 202</w:t>
      </w:r>
      <w:r>
        <w:rPr>
          <w:rFonts w:eastAsia="Times New Roman"/>
          <w:b/>
          <w:bCs/>
          <w:color w:val="auto"/>
          <w:sz w:val="22"/>
          <w:lang w:eastAsia="nl-NL"/>
        </w:rPr>
        <w:t>6</w:t>
      </w:r>
      <w:r w:rsidRPr="00056461">
        <w:rPr>
          <w:rFonts w:eastAsia="Times New Roman"/>
          <w:b/>
          <w:bCs/>
          <w:color w:val="auto"/>
          <w:sz w:val="22"/>
          <w:lang w:eastAsia="nl-NL"/>
        </w:rPr>
        <w:t xml:space="preserve"> </w:t>
      </w:r>
      <w:r>
        <w:rPr>
          <w:rFonts w:eastAsia="Times New Roman"/>
          <w:b/>
          <w:bCs/>
          <w:color w:val="auto"/>
          <w:sz w:val="22"/>
          <w:lang w:eastAsia="nl-NL"/>
        </w:rPr>
        <w:t>30</w:t>
      </w:r>
      <w:r w:rsidRPr="00056461">
        <w:rPr>
          <w:rFonts w:eastAsia="Times New Roman"/>
          <w:b/>
          <w:bCs/>
          <w:color w:val="auto"/>
          <w:sz w:val="22"/>
          <w:lang w:eastAsia="nl-NL"/>
        </w:rPr>
        <w:t>.0</w:t>
      </w:r>
      <w:r>
        <w:rPr>
          <w:rFonts w:eastAsia="Times New Roman"/>
          <w:b/>
          <w:bCs/>
          <w:color w:val="auto"/>
          <w:sz w:val="22"/>
          <w:lang w:eastAsia="nl-NL"/>
        </w:rPr>
        <w:t>4</w:t>
      </w:r>
      <w:r w:rsidRPr="00056461">
        <w:rPr>
          <w:rFonts w:eastAsia="Times New Roman"/>
          <w:b/>
          <w:bCs/>
          <w:color w:val="auto"/>
          <w:sz w:val="22"/>
          <w:lang w:eastAsia="nl-NL"/>
        </w:rPr>
        <w:t>.202</w:t>
      </w:r>
      <w:r>
        <w:rPr>
          <w:rFonts w:eastAsia="Times New Roman"/>
          <w:b/>
          <w:bCs/>
          <w:color w:val="auto"/>
          <w:sz w:val="22"/>
          <w:lang w:eastAsia="nl-NL"/>
        </w:rPr>
        <w:t>6</w:t>
      </w:r>
      <w:r w:rsidRPr="00056461">
        <w:rPr>
          <w:rFonts w:eastAsia="Times New Roman"/>
          <w:b/>
          <w:bCs/>
          <w:color w:val="auto"/>
          <w:sz w:val="22"/>
          <w:lang w:eastAsia="nl-NL"/>
        </w:rPr>
        <w:t xml:space="preserve"> t/m </w:t>
      </w:r>
      <w:r>
        <w:rPr>
          <w:rFonts w:eastAsia="Times New Roman"/>
          <w:b/>
          <w:bCs/>
          <w:color w:val="auto"/>
          <w:sz w:val="22"/>
          <w:lang w:eastAsia="nl-NL"/>
        </w:rPr>
        <w:t>03</w:t>
      </w:r>
      <w:r w:rsidRPr="00056461">
        <w:rPr>
          <w:rFonts w:eastAsia="Times New Roman"/>
          <w:b/>
          <w:bCs/>
          <w:color w:val="auto"/>
          <w:sz w:val="22"/>
          <w:lang w:eastAsia="nl-NL"/>
        </w:rPr>
        <w:t>.05.202</w:t>
      </w:r>
      <w:r w:rsidR="00CF483F">
        <w:rPr>
          <w:rFonts w:eastAsia="Times New Roman"/>
          <w:b/>
          <w:bCs/>
          <w:color w:val="auto"/>
          <w:sz w:val="22"/>
          <w:lang w:eastAsia="nl-NL"/>
        </w:rPr>
        <w:t>6</w:t>
      </w:r>
      <w:r w:rsidRPr="00056461">
        <w:rPr>
          <w:rFonts w:eastAsia="Times New Roman"/>
          <w:b/>
          <w:bCs/>
          <w:color w:val="auto"/>
          <w:sz w:val="22"/>
          <w:lang w:eastAsia="nl-NL"/>
        </w:rPr>
        <w:t xml:space="preserve"> </w:t>
      </w:r>
    </w:p>
    <w:p w14:paraId="73D4A690" w14:textId="2AB64DF2" w:rsidR="00056461" w:rsidRPr="00056461" w:rsidRDefault="00056461" w:rsidP="00056461">
      <w:pPr>
        <w:tabs>
          <w:tab w:val="clear" w:pos="1134"/>
        </w:tabs>
        <w:spacing w:before="100" w:beforeAutospacing="1" w:after="100" w:afterAutospacing="1" w:line="240" w:lineRule="auto"/>
        <w:jc w:val="left"/>
        <w:rPr>
          <w:rFonts w:ascii="Times New Roman" w:eastAsia="Times New Roman" w:hAnsi="Times New Roman" w:cs="Times New Roman"/>
          <w:color w:val="auto"/>
          <w:sz w:val="24"/>
          <w:szCs w:val="24"/>
          <w:lang w:eastAsia="nl-NL"/>
        </w:rPr>
      </w:pPr>
      <w:r w:rsidRPr="00056461">
        <w:rPr>
          <w:rFonts w:ascii="ArialMT" w:eastAsia="Times New Roman" w:hAnsi="ArialMT" w:cs="Times New Roman"/>
          <w:color w:val="auto"/>
          <w:sz w:val="22"/>
          <w:lang w:eastAsia="nl-NL"/>
        </w:rPr>
        <w:t>1. Inschrijving en Betaling</w:t>
      </w:r>
      <w:r w:rsidRPr="00056461">
        <w:rPr>
          <w:rFonts w:ascii="ArialMT" w:eastAsia="Times New Roman" w:hAnsi="ArialMT" w:cs="Times New Roman"/>
          <w:color w:val="auto"/>
          <w:sz w:val="22"/>
          <w:lang w:eastAsia="nl-NL"/>
        </w:rPr>
        <w:br/>
        <w:t>1.1 Door inschrijving en onderschrijving van dit document verklaart de deelnemer de algemene voorwaarden te accepteren.</w:t>
      </w:r>
      <w:r w:rsidRPr="00056461">
        <w:rPr>
          <w:rFonts w:ascii="ArialMT" w:eastAsia="Times New Roman" w:hAnsi="ArialMT" w:cs="Times New Roman"/>
          <w:color w:val="auto"/>
          <w:sz w:val="22"/>
          <w:lang w:eastAsia="nl-NL"/>
        </w:rPr>
        <w:br/>
        <w:t>1.2 Een inschrijving is definitief na ontvangst van het inschrijfgeld.</w:t>
      </w:r>
      <w:r w:rsidRPr="00056461">
        <w:rPr>
          <w:rFonts w:ascii="ArialMT" w:eastAsia="Times New Roman" w:hAnsi="ArialMT" w:cs="Times New Roman"/>
          <w:color w:val="auto"/>
          <w:sz w:val="22"/>
          <w:lang w:eastAsia="nl-NL"/>
        </w:rPr>
        <w:br/>
        <w:t xml:space="preserve">1.3 Het volledige kampbedrag dient voor 30 </w:t>
      </w:r>
      <w:r>
        <w:rPr>
          <w:rFonts w:ascii="ArialMT" w:eastAsia="Times New Roman" w:hAnsi="ArialMT" w:cs="Times New Roman"/>
          <w:color w:val="auto"/>
          <w:sz w:val="22"/>
          <w:lang w:eastAsia="nl-NL"/>
        </w:rPr>
        <w:t>maart</w:t>
      </w:r>
      <w:r w:rsidRPr="00056461">
        <w:rPr>
          <w:rFonts w:ascii="ArialMT" w:eastAsia="Times New Roman" w:hAnsi="ArialMT" w:cs="Times New Roman"/>
          <w:color w:val="auto"/>
          <w:sz w:val="22"/>
          <w:lang w:eastAsia="nl-NL"/>
        </w:rPr>
        <w:t xml:space="preserve"> te zijn voldaan. Bij niet-tijdige betaling vervalt de inschrijving. </w:t>
      </w:r>
    </w:p>
    <w:p w14:paraId="4006C930" w14:textId="10CA8A06" w:rsidR="00056461" w:rsidRPr="00056461" w:rsidRDefault="00056461" w:rsidP="00056461">
      <w:pPr>
        <w:tabs>
          <w:tab w:val="clear" w:pos="1134"/>
        </w:tabs>
        <w:spacing w:before="100" w:beforeAutospacing="1" w:after="100" w:afterAutospacing="1" w:line="240" w:lineRule="auto"/>
        <w:jc w:val="left"/>
        <w:rPr>
          <w:rFonts w:ascii="ArialMT" w:eastAsia="Times New Roman" w:hAnsi="ArialMT" w:cs="Times New Roman"/>
          <w:color w:val="auto"/>
          <w:sz w:val="22"/>
          <w:lang w:eastAsia="nl-NL"/>
        </w:rPr>
      </w:pPr>
      <w:r w:rsidRPr="00056461">
        <w:rPr>
          <w:rFonts w:ascii="ArialMT" w:eastAsia="Times New Roman" w:hAnsi="ArialMT" w:cs="Times New Roman"/>
          <w:color w:val="auto"/>
          <w:sz w:val="22"/>
          <w:lang w:eastAsia="nl-NL"/>
        </w:rPr>
        <w:t>2. Annulering en Restitutie</w:t>
      </w:r>
      <w:r w:rsidRPr="00056461">
        <w:rPr>
          <w:rFonts w:ascii="ArialMT" w:eastAsia="Times New Roman" w:hAnsi="ArialMT" w:cs="Times New Roman"/>
          <w:color w:val="auto"/>
          <w:sz w:val="22"/>
          <w:lang w:eastAsia="nl-NL"/>
        </w:rPr>
        <w:br/>
        <w:t>2.1 Bij annulering gelden de volgende regels:</w:t>
      </w:r>
      <w:r w:rsidR="00CF483F">
        <w:rPr>
          <w:rFonts w:ascii="ArialMT" w:eastAsia="Times New Roman" w:hAnsi="ArialMT" w:cs="Times New Roman"/>
          <w:color w:val="auto"/>
          <w:sz w:val="22"/>
          <w:lang w:eastAsia="nl-NL"/>
        </w:rPr>
        <w:br/>
        <w:t>a</w:t>
      </w:r>
      <w:r w:rsidRPr="00056461">
        <w:rPr>
          <w:rFonts w:ascii="ArialMT" w:eastAsia="Times New Roman" w:hAnsi="ArialMT" w:cs="Times New Roman"/>
          <w:color w:val="auto"/>
          <w:sz w:val="22"/>
          <w:lang w:eastAsia="nl-NL"/>
        </w:rPr>
        <w:t>. Annulering 50-30 dagen voor vertrek: 50% restitutie, exclusief kosten deelnameshirt.</w:t>
      </w:r>
      <w:r w:rsidRPr="00056461">
        <w:rPr>
          <w:rFonts w:ascii="ArialMT" w:eastAsia="Times New Roman" w:hAnsi="ArialMT" w:cs="Times New Roman"/>
          <w:color w:val="auto"/>
          <w:sz w:val="22"/>
          <w:lang w:eastAsia="nl-NL"/>
        </w:rPr>
        <w:br/>
      </w:r>
      <w:r w:rsidR="00CF483F">
        <w:rPr>
          <w:rFonts w:ascii="ArialMT" w:eastAsia="Times New Roman" w:hAnsi="ArialMT" w:cs="Times New Roman"/>
          <w:color w:val="auto"/>
          <w:sz w:val="22"/>
          <w:lang w:eastAsia="nl-NL"/>
        </w:rPr>
        <w:t>b</w:t>
      </w:r>
      <w:r w:rsidRPr="00056461">
        <w:rPr>
          <w:rFonts w:ascii="ArialMT" w:eastAsia="Times New Roman" w:hAnsi="ArialMT" w:cs="Times New Roman"/>
          <w:color w:val="auto"/>
          <w:sz w:val="22"/>
          <w:lang w:eastAsia="nl-NL"/>
        </w:rPr>
        <w:t>. Annulering minder dan 30 dagen voor vertrek: 25% restitutie, exclusief kosten deelnameshirt.</w:t>
      </w:r>
      <w:r w:rsidRPr="00056461">
        <w:rPr>
          <w:rFonts w:ascii="ArialMT" w:eastAsia="Times New Roman" w:hAnsi="ArialMT" w:cs="Times New Roman"/>
          <w:color w:val="auto"/>
          <w:sz w:val="22"/>
          <w:lang w:eastAsia="nl-NL"/>
        </w:rPr>
        <w:br/>
      </w:r>
      <w:r w:rsidR="00CF483F">
        <w:rPr>
          <w:rFonts w:ascii="ArialMT" w:eastAsia="Times New Roman" w:hAnsi="ArialMT" w:cs="Times New Roman"/>
          <w:color w:val="auto"/>
          <w:sz w:val="22"/>
          <w:lang w:eastAsia="nl-NL"/>
        </w:rPr>
        <w:t>c</w:t>
      </w:r>
      <w:r w:rsidRPr="00056461">
        <w:rPr>
          <w:rFonts w:ascii="ArialMT" w:eastAsia="Times New Roman" w:hAnsi="ArialMT" w:cs="Times New Roman"/>
          <w:color w:val="auto"/>
          <w:sz w:val="22"/>
          <w:lang w:eastAsia="nl-NL"/>
        </w:rPr>
        <w:t>. Annulering minder dan 14 dagen voor vertrek: geen restitutie.</w:t>
      </w:r>
      <w:r w:rsidRPr="00056461">
        <w:rPr>
          <w:rFonts w:ascii="ArialMT" w:eastAsia="Times New Roman" w:hAnsi="ArialMT" w:cs="Times New Roman"/>
          <w:color w:val="auto"/>
          <w:sz w:val="22"/>
          <w:lang w:eastAsia="nl-NL"/>
        </w:rPr>
        <w:br/>
        <w:t xml:space="preserve">2.2 Bij annulering vanuit organisatorische redenen wordt het volledige bedrag gerestitueerd. 2.3 In het geval van een blessure of afmelding met andere medische reden krijgt de deelnemer volgens </w:t>
      </w:r>
      <w:proofErr w:type="gramStart"/>
      <w:r w:rsidRPr="00056461">
        <w:rPr>
          <w:rFonts w:ascii="ArialMT" w:eastAsia="Times New Roman" w:hAnsi="ArialMT" w:cs="Times New Roman"/>
          <w:color w:val="auto"/>
          <w:sz w:val="22"/>
          <w:lang w:eastAsia="nl-NL"/>
        </w:rPr>
        <w:t>2.1b,c</w:t>
      </w:r>
      <w:proofErr w:type="gramEnd"/>
      <w:r w:rsidRPr="00056461">
        <w:rPr>
          <w:rFonts w:ascii="ArialMT" w:eastAsia="Times New Roman" w:hAnsi="ArialMT" w:cs="Times New Roman"/>
          <w:color w:val="auto"/>
          <w:sz w:val="22"/>
          <w:lang w:eastAsia="nl-NL"/>
        </w:rPr>
        <w:t>,d het geld gerestitueerd tenzij er vervanging geregeld kan worden. Indien er vervanging geregeld kan worden krijgt de deelnemer het volledige bedrag voor 85% gerestitueerd exclusief deelnameshirt. 2.1a blijft gelden.</w:t>
      </w:r>
      <w:r w:rsidRPr="00056461">
        <w:rPr>
          <w:rFonts w:ascii="ArialMT" w:eastAsia="Times New Roman" w:hAnsi="ArialMT" w:cs="Times New Roman"/>
          <w:color w:val="auto"/>
          <w:sz w:val="22"/>
          <w:lang w:eastAsia="nl-NL"/>
        </w:rPr>
        <w:br/>
        <w:t>2.4 De organisatie belooft bij deze dat het meer dan zijn uiterste best doet een vervanger te zoeken met behulp van de reservelijst.</w:t>
      </w:r>
      <w:r w:rsidRPr="00056461">
        <w:rPr>
          <w:rFonts w:ascii="ArialMT" w:eastAsia="Times New Roman" w:hAnsi="ArialMT" w:cs="Times New Roman"/>
          <w:color w:val="auto"/>
          <w:sz w:val="22"/>
          <w:lang w:eastAsia="nl-NL"/>
        </w:rPr>
        <w:br/>
        <w:t xml:space="preserve">2.5 De organisatie draagt zorg voor het alsnog bezorgen van het deelnameshirt in het geval van een afzegging, de verzendkosten hiervoor zijn bij het eerder omschreven bedrag: exclusief kostendeelnameshirt inbegrepen. </w:t>
      </w:r>
    </w:p>
    <w:p w14:paraId="5F611F69" w14:textId="77777777" w:rsidR="00056461" w:rsidRPr="00056461" w:rsidRDefault="00056461" w:rsidP="00056461">
      <w:pPr>
        <w:tabs>
          <w:tab w:val="clear" w:pos="1134"/>
        </w:tabs>
        <w:spacing w:before="100" w:beforeAutospacing="1" w:after="100" w:afterAutospacing="1" w:line="240" w:lineRule="auto"/>
        <w:jc w:val="left"/>
        <w:rPr>
          <w:rFonts w:ascii="Times New Roman" w:eastAsia="Times New Roman" w:hAnsi="Times New Roman" w:cs="Times New Roman"/>
          <w:color w:val="auto"/>
          <w:sz w:val="24"/>
          <w:szCs w:val="24"/>
          <w:lang w:eastAsia="nl-NL"/>
        </w:rPr>
      </w:pPr>
      <w:r w:rsidRPr="00056461">
        <w:rPr>
          <w:rFonts w:ascii="ArialMT" w:eastAsia="Times New Roman" w:hAnsi="ArialMT" w:cs="Times New Roman"/>
          <w:color w:val="auto"/>
          <w:sz w:val="22"/>
          <w:lang w:eastAsia="nl-NL"/>
        </w:rPr>
        <w:t>3. Verzekering en aansprakelijkheid</w:t>
      </w:r>
      <w:r w:rsidRPr="00056461">
        <w:rPr>
          <w:rFonts w:ascii="ArialMT" w:eastAsia="Times New Roman" w:hAnsi="ArialMT" w:cs="Times New Roman"/>
          <w:color w:val="auto"/>
          <w:sz w:val="22"/>
          <w:lang w:eastAsia="nl-NL"/>
        </w:rPr>
        <w:br/>
        <w:t>3.1 Deelnemers dienen zelf te zorgen voor een geldige reis- en ziektekostenverzekering. 3.2 De organisatie is niet aansprakelijk voor verlies, diefstal, schade of letsel tijdens het handbalkamp.</w:t>
      </w:r>
      <w:r w:rsidRPr="00056461">
        <w:rPr>
          <w:rFonts w:ascii="ArialMT" w:eastAsia="Times New Roman" w:hAnsi="ArialMT" w:cs="Times New Roman"/>
          <w:color w:val="auto"/>
          <w:sz w:val="22"/>
          <w:lang w:eastAsia="nl-NL"/>
        </w:rPr>
        <w:br/>
        <w:t xml:space="preserve">3.3 Deelnemers dienen zich te houden aan de instructies van de begeleiders en zijn zelf verantwoordelijk voor hun gedrag. </w:t>
      </w:r>
    </w:p>
    <w:p w14:paraId="2BFEEB58" w14:textId="77777777" w:rsidR="00056461" w:rsidRPr="00056461" w:rsidRDefault="00056461" w:rsidP="00056461">
      <w:pPr>
        <w:tabs>
          <w:tab w:val="clear" w:pos="1134"/>
        </w:tabs>
        <w:spacing w:before="100" w:beforeAutospacing="1" w:after="100" w:afterAutospacing="1" w:line="240" w:lineRule="auto"/>
        <w:jc w:val="left"/>
        <w:rPr>
          <w:rFonts w:ascii="Times New Roman" w:eastAsia="Times New Roman" w:hAnsi="Times New Roman" w:cs="Times New Roman"/>
          <w:color w:val="auto"/>
          <w:sz w:val="24"/>
          <w:szCs w:val="24"/>
          <w:lang w:eastAsia="nl-NL"/>
        </w:rPr>
      </w:pPr>
      <w:r w:rsidRPr="00056461">
        <w:rPr>
          <w:rFonts w:ascii="ArialMT" w:eastAsia="Times New Roman" w:hAnsi="ArialMT" w:cs="Times New Roman"/>
          <w:color w:val="auto"/>
          <w:sz w:val="22"/>
          <w:lang w:eastAsia="nl-NL"/>
        </w:rPr>
        <w:t>4. Programma en Wijzigingen</w:t>
      </w:r>
      <w:r w:rsidRPr="00056461">
        <w:rPr>
          <w:rFonts w:ascii="ArialMT" w:eastAsia="Times New Roman" w:hAnsi="ArialMT" w:cs="Times New Roman"/>
          <w:color w:val="auto"/>
          <w:sz w:val="22"/>
          <w:lang w:eastAsia="nl-NL"/>
        </w:rPr>
        <w:br/>
        <w:t>4.1 Het programma kan worden gewijzigd door onvoorziene omstandigheden. Deelnemers worden hier tijdig van op de hoogte gesteld.</w:t>
      </w:r>
      <w:r w:rsidRPr="00056461">
        <w:rPr>
          <w:rFonts w:ascii="ArialMT" w:eastAsia="Times New Roman" w:hAnsi="ArialMT" w:cs="Times New Roman"/>
          <w:color w:val="auto"/>
          <w:sz w:val="22"/>
          <w:lang w:eastAsia="nl-NL"/>
        </w:rPr>
        <w:br/>
        <w:t xml:space="preserve">4.2 De organisatie behoudt zich het recht voor het kamp te annuleren bij onvoldoende deelname of overmacht. In dat geval wordt het volledige bedrag gerestitueerd. </w:t>
      </w:r>
    </w:p>
    <w:p w14:paraId="6D974D88" w14:textId="77777777" w:rsidR="00056461" w:rsidRPr="00056461" w:rsidRDefault="00056461" w:rsidP="00056461">
      <w:pPr>
        <w:tabs>
          <w:tab w:val="clear" w:pos="1134"/>
        </w:tabs>
        <w:spacing w:before="100" w:beforeAutospacing="1" w:after="100" w:afterAutospacing="1" w:line="240" w:lineRule="auto"/>
        <w:jc w:val="left"/>
        <w:rPr>
          <w:rFonts w:ascii="Times New Roman" w:eastAsia="Times New Roman" w:hAnsi="Times New Roman" w:cs="Times New Roman"/>
          <w:color w:val="auto"/>
          <w:sz w:val="24"/>
          <w:szCs w:val="24"/>
          <w:lang w:eastAsia="nl-NL"/>
        </w:rPr>
      </w:pPr>
      <w:r w:rsidRPr="00056461">
        <w:rPr>
          <w:rFonts w:ascii="ArialMT" w:eastAsia="Times New Roman" w:hAnsi="ArialMT" w:cs="Times New Roman"/>
          <w:color w:val="auto"/>
          <w:sz w:val="22"/>
          <w:lang w:eastAsia="nl-NL"/>
        </w:rPr>
        <w:lastRenderedPageBreak/>
        <w:t>5. Medische Informatie</w:t>
      </w:r>
      <w:r w:rsidRPr="00056461">
        <w:rPr>
          <w:rFonts w:ascii="ArialMT" w:eastAsia="Times New Roman" w:hAnsi="ArialMT" w:cs="Times New Roman"/>
          <w:color w:val="auto"/>
          <w:sz w:val="22"/>
          <w:lang w:eastAsia="nl-NL"/>
        </w:rPr>
        <w:br/>
        <w:t>5.1 Deelnemers dienen medische informatie te verstrekken in geval van nood.</w:t>
      </w:r>
      <w:r w:rsidRPr="00056461">
        <w:rPr>
          <w:rFonts w:ascii="ArialMT" w:eastAsia="Times New Roman" w:hAnsi="ArialMT" w:cs="Times New Roman"/>
          <w:color w:val="auto"/>
          <w:sz w:val="22"/>
          <w:lang w:eastAsia="nl-NL"/>
        </w:rPr>
        <w:br/>
        <w:t xml:space="preserve">5.2 Bij medische noodgevallen zal de organisatie contact opnemen met de verstrekte contactpersoon. </w:t>
      </w:r>
    </w:p>
    <w:p w14:paraId="60864DF2" w14:textId="77777777" w:rsidR="00056461" w:rsidRPr="00056461" w:rsidRDefault="00056461" w:rsidP="00056461">
      <w:pPr>
        <w:tabs>
          <w:tab w:val="clear" w:pos="1134"/>
        </w:tabs>
        <w:spacing w:before="100" w:beforeAutospacing="1" w:after="100" w:afterAutospacing="1" w:line="240" w:lineRule="auto"/>
        <w:jc w:val="left"/>
        <w:rPr>
          <w:rFonts w:ascii="Times New Roman" w:eastAsia="Times New Roman" w:hAnsi="Times New Roman" w:cs="Times New Roman"/>
          <w:color w:val="auto"/>
          <w:sz w:val="24"/>
          <w:szCs w:val="24"/>
          <w:lang w:eastAsia="nl-NL"/>
        </w:rPr>
      </w:pPr>
      <w:r w:rsidRPr="00056461">
        <w:rPr>
          <w:rFonts w:ascii="ArialMT" w:eastAsia="Times New Roman" w:hAnsi="ArialMT" w:cs="Times New Roman"/>
          <w:color w:val="auto"/>
          <w:sz w:val="22"/>
          <w:lang w:eastAsia="nl-NL"/>
        </w:rPr>
        <w:t>6. Gedragscode</w:t>
      </w:r>
      <w:r w:rsidRPr="00056461">
        <w:rPr>
          <w:rFonts w:ascii="ArialMT" w:eastAsia="Times New Roman" w:hAnsi="ArialMT" w:cs="Times New Roman"/>
          <w:color w:val="auto"/>
          <w:sz w:val="22"/>
          <w:lang w:eastAsia="nl-NL"/>
        </w:rPr>
        <w:br/>
        <w:t xml:space="preserve">6.1 Deelnemers dienen zich te houden aan een gedragscode. Bij ernstige overtredingen kan de deelnemer van verdere deelname worden uitgesloten. </w:t>
      </w:r>
    </w:p>
    <w:p w14:paraId="1B691A34" w14:textId="77777777" w:rsidR="00056461" w:rsidRPr="00056461" w:rsidRDefault="00056461" w:rsidP="00056461">
      <w:pPr>
        <w:tabs>
          <w:tab w:val="clear" w:pos="1134"/>
        </w:tabs>
        <w:spacing w:before="100" w:beforeAutospacing="1" w:after="100" w:afterAutospacing="1" w:line="240" w:lineRule="auto"/>
        <w:jc w:val="left"/>
        <w:rPr>
          <w:rFonts w:ascii="Times New Roman" w:eastAsia="Times New Roman" w:hAnsi="Times New Roman" w:cs="Times New Roman"/>
          <w:color w:val="auto"/>
          <w:sz w:val="24"/>
          <w:szCs w:val="24"/>
          <w:lang w:eastAsia="nl-NL"/>
        </w:rPr>
      </w:pPr>
      <w:r w:rsidRPr="00056461">
        <w:rPr>
          <w:rFonts w:ascii="ArialMT" w:eastAsia="Times New Roman" w:hAnsi="ArialMT" w:cs="Times New Roman"/>
          <w:color w:val="auto"/>
          <w:sz w:val="22"/>
          <w:lang w:eastAsia="nl-NL"/>
        </w:rPr>
        <w:t>7. Foto- en Videomateriaal</w:t>
      </w:r>
      <w:r w:rsidRPr="00056461">
        <w:rPr>
          <w:rFonts w:ascii="ArialMT" w:eastAsia="Times New Roman" w:hAnsi="ArialMT" w:cs="Times New Roman"/>
          <w:color w:val="auto"/>
          <w:sz w:val="22"/>
          <w:lang w:eastAsia="nl-NL"/>
        </w:rPr>
        <w:br/>
        <w:t xml:space="preserve">7.1 Deelnemers geven toestemming voor het gebruik van foto- en videomateriaal voor </w:t>
      </w:r>
    </w:p>
    <w:p w14:paraId="2A1EF5D6" w14:textId="77777777" w:rsidR="00056461" w:rsidRPr="00056461" w:rsidRDefault="00056461" w:rsidP="00056461">
      <w:pPr>
        <w:tabs>
          <w:tab w:val="clear" w:pos="1134"/>
        </w:tabs>
        <w:spacing w:before="100" w:beforeAutospacing="1" w:after="100" w:afterAutospacing="1" w:line="240" w:lineRule="auto"/>
        <w:jc w:val="left"/>
        <w:rPr>
          <w:rFonts w:ascii="Times New Roman" w:eastAsia="Times New Roman" w:hAnsi="Times New Roman" w:cs="Times New Roman"/>
          <w:color w:val="auto"/>
          <w:sz w:val="24"/>
          <w:szCs w:val="24"/>
          <w:lang w:eastAsia="nl-NL"/>
        </w:rPr>
      </w:pPr>
      <w:proofErr w:type="gramStart"/>
      <w:r w:rsidRPr="00056461">
        <w:rPr>
          <w:rFonts w:ascii="ArialMT" w:eastAsia="Times New Roman" w:hAnsi="ArialMT" w:cs="Times New Roman"/>
          <w:color w:val="auto"/>
          <w:sz w:val="22"/>
          <w:lang w:eastAsia="nl-NL"/>
        </w:rPr>
        <w:t>promotionele</w:t>
      </w:r>
      <w:proofErr w:type="gramEnd"/>
      <w:r w:rsidRPr="00056461">
        <w:rPr>
          <w:rFonts w:ascii="ArialMT" w:eastAsia="Times New Roman" w:hAnsi="ArialMT" w:cs="Times New Roman"/>
          <w:color w:val="auto"/>
          <w:sz w:val="22"/>
          <w:lang w:eastAsia="nl-NL"/>
        </w:rPr>
        <w:t xml:space="preserve"> doeleinden van de Pro-</w:t>
      </w:r>
      <w:proofErr w:type="spellStart"/>
      <w:r w:rsidRPr="00056461">
        <w:rPr>
          <w:rFonts w:ascii="ArialMT" w:eastAsia="Times New Roman" w:hAnsi="ArialMT" w:cs="Times New Roman"/>
          <w:color w:val="auto"/>
          <w:sz w:val="22"/>
          <w:lang w:eastAsia="nl-NL"/>
        </w:rPr>
        <w:t>Experience</w:t>
      </w:r>
      <w:proofErr w:type="spellEnd"/>
      <w:r w:rsidRPr="00056461">
        <w:rPr>
          <w:rFonts w:ascii="ArialMT" w:eastAsia="Times New Roman" w:hAnsi="ArialMT" w:cs="Times New Roman"/>
          <w:color w:val="auto"/>
          <w:sz w:val="22"/>
          <w:lang w:eastAsia="nl-NL"/>
        </w:rPr>
        <w:t xml:space="preserve">. </w:t>
      </w:r>
    </w:p>
    <w:p w14:paraId="5DCADEB2" w14:textId="77777777" w:rsidR="00056461" w:rsidRPr="00056461" w:rsidRDefault="00056461" w:rsidP="00056461">
      <w:pPr>
        <w:tabs>
          <w:tab w:val="clear" w:pos="1134"/>
        </w:tabs>
        <w:spacing w:before="100" w:beforeAutospacing="1" w:after="100" w:afterAutospacing="1" w:line="240" w:lineRule="auto"/>
        <w:jc w:val="left"/>
        <w:rPr>
          <w:rFonts w:ascii="Times New Roman" w:eastAsia="Times New Roman" w:hAnsi="Times New Roman" w:cs="Times New Roman"/>
          <w:color w:val="auto"/>
          <w:sz w:val="24"/>
          <w:szCs w:val="24"/>
          <w:lang w:eastAsia="nl-NL"/>
        </w:rPr>
      </w:pPr>
      <w:r w:rsidRPr="00056461">
        <w:rPr>
          <w:rFonts w:ascii="ArialMT" w:eastAsia="Times New Roman" w:hAnsi="ArialMT" w:cs="Times New Roman"/>
          <w:color w:val="auto"/>
          <w:sz w:val="22"/>
          <w:lang w:eastAsia="nl-NL"/>
        </w:rPr>
        <w:t>8. Bepalingen</w:t>
      </w:r>
      <w:r w:rsidRPr="00056461">
        <w:rPr>
          <w:rFonts w:ascii="ArialMT" w:eastAsia="Times New Roman" w:hAnsi="ArialMT" w:cs="Times New Roman"/>
          <w:color w:val="auto"/>
          <w:sz w:val="22"/>
          <w:lang w:eastAsia="nl-NL"/>
        </w:rPr>
        <w:br/>
        <w:t>8.1 Op deze voorwaarden is het Nederlands recht van toepassing.</w:t>
      </w:r>
      <w:r w:rsidRPr="00056461">
        <w:rPr>
          <w:rFonts w:ascii="ArialMT" w:eastAsia="Times New Roman" w:hAnsi="ArialMT" w:cs="Times New Roman"/>
          <w:color w:val="auto"/>
          <w:sz w:val="22"/>
          <w:lang w:eastAsia="nl-NL"/>
        </w:rPr>
        <w:br/>
        <w:t xml:space="preserve">8.2 Geschillen worden voorgelegd aan de bevoegde rechter in het arrondissement waar de organisatie gevestigd is. </w:t>
      </w:r>
    </w:p>
    <w:p w14:paraId="4ACE3C3D" w14:textId="77777777" w:rsidR="00056461" w:rsidRPr="00056461" w:rsidRDefault="00056461" w:rsidP="00056461">
      <w:pPr>
        <w:tabs>
          <w:tab w:val="clear" w:pos="1134"/>
        </w:tabs>
        <w:spacing w:before="100" w:beforeAutospacing="1" w:after="100" w:afterAutospacing="1" w:line="240" w:lineRule="auto"/>
        <w:jc w:val="left"/>
        <w:rPr>
          <w:rFonts w:ascii="Times New Roman" w:eastAsia="Times New Roman" w:hAnsi="Times New Roman" w:cs="Times New Roman"/>
          <w:color w:val="auto"/>
          <w:sz w:val="24"/>
          <w:szCs w:val="24"/>
          <w:lang w:eastAsia="nl-NL"/>
        </w:rPr>
      </w:pPr>
      <w:r w:rsidRPr="00056461">
        <w:rPr>
          <w:rFonts w:ascii="ArialMT" w:eastAsia="Times New Roman" w:hAnsi="ArialMT" w:cs="Times New Roman"/>
          <w:color w:val="auto"/>
          <w:sz w:val="22"/>
          <w:lang w:eastAsia="nl-NL"/>
        </w:rPr>
        <w:t>9. Verzekeringen</w:t>
      </w:r>
      <w:r w:rsidRPr="00056461">
        <w:rPr>
          <w:rFonts w:ascii="ArialMT" w:eastAsia="Times New Roman" w:hAnsi="ArialMT" w:cs="Times New Roman"/>
          <w:color w:val="auto"/>
          <w:sz w:val="22"/>
          <w:lang w:eastAsia="nl-NL"/>
        </w:rPr>
        <w:br/>
        <w:t>9.1 Alle deelnemers moeten beschikken over een geldige reisverzekering die eventuele medische kosten dekt.</w:t>
      </w:r>
      <w:r w:rsidRPr="00056461">
        <w:rPr>
          <w:rFonts w:ascii="ArialMT" w:eastAsia="Times New Roman" w:hAnsi="ArialMT" w:cs="Times New Roman"/>
          <w:color w:val="auto"/>
          <w:sz w:val="22"/>
          <w:lang w:eastAsia="nl-NL"/>
        </w:rPr>
        <w:br/>
        <w:t xml:space="preserve">9.2 De organisatie draagt geen verantwoordelijkheid voor persoonlijke eigendommen van de deelnemers. Het wordt sterk aanbevolen dat deelnemers een reisverzekering afsluiten die deze schade dekt. </w:t>
      </w:r>
    </w:p>
    <w:p w14:paraId="64E9D2D7" w14:textId="77777777" w:rsidR="00056461" w:rsidRPr="00056461" w:rsidRDefault="00056461" w:rsidP="00056461">
      <w:pPr>
        <w:tabs>
          <w:tab w:val="clear" w:pos="1134"/>
        </w:tabs>
        <w:spacing w:before="100" w:beforeAutospacing="1" w:after="100" w:afterAutospacing="1" w:line="240" w:lineRule="auto"/>
        <w:jc w:val="left"/>
        <w:rPr>
          <w:rFonts w:ascii="Times New Roman" w:eastAsia="Times New Roman" w:hAnsi="Times New Roman" w:cs="Times New Roman"/>
          <w:color w:val="auto"/>
          <w:sz w:val="24"/>
          <w:szCs w:val="24"/>
          <w:lang w:eastAsia="nl-NL"/>
        </w:rPr>
      </w:pPr>
      <w:r w:rsidRPr="00056461">
        <w:rPr>
          <w:rFonts w:ascii="ArialMT" w:eastAsia="Times New Roman" w:hAnsi="ArialMT" w:cs="Times New Roman"/>
          <w:color w:val="auto"/>
          <w:sz w:val="22"/>
          <w:lang w:eastAsia="nl-NL"/>
        </w:rPr>
        <w:t>10. Medische Zorg</w:t>
      </w:r>
      <w:r w:rsidRPr="00056461">
        <w:rPr>
          <w:rFonts w:ascii="ArialMT" w:eastAsia="Times New Roman" w:hAnsi="ArialMT" w:cs="Times New Roman"/>
          <w:color w:val="auto"/>
          <w:sz w:val="22"/>
          <w:lang w:eastAsia="nl-NL"/>
        </w:rPr>
        <w:br/>
        <w:t xml:space="preserve">10.1 Deelnemers dienen over de nodige medische documentatie te beschikken, waaronder informatie over </w:t>
      </w:r>
      <w:proofErr w:type="spellStart"/>
      <w:r w:rsidRPr="00056461">
        <w:rPr>
          <w:rFonts w:ascii="ArialMT" w:eastAsia="Times New Roman" w:hAnsi="ArialMT" w:cs="Times New Roman"/>
          <w:color w:val="auto"/>
          <w:sz w:val="22"/>
          <w:lang w:eastAsia="nl-NL"/>
        </w:rPr>
        <w:t>allergieën</w:t>
      </w:r>
      <w:proofErr w:type="spellEnd"/>
      <w:r w:rsidRPr="00056461">
        <w:rPr>
          <w:rFonts w:ascii="ArialMT" w:eastAsia="Times New Roman" w:hAnsi="ArialMT" w:cs="Times New Roman"/>
          <w:color w:val="auto"/>
          <w:sz w:val="22"/>
          <w:lang w:eastAsia="nl-NL"/>
        </w:rPr>
        <w:t>, medicatie en eventuele medische aandoeningen.</w:t>
      </w:r>
      <w:r w:rsidRPr="00056461">
        <w:rPr>
          <w:rFonts w:ascii="ArialMT" w:eastAsia="Times New Roman" w:hAnsi="ArialMT" w:cs="Times New Roman"/>
          <w:color w:val="auto"/>
          <w:sz w:val="22"/>
          <w:lang w:eastAsia="nl-NL"/>
        </w:rPr>
        <w:br/>
        <w:t xml:space="preserve">10.2 In geval van medische noodgevallen heeft de organisatie het recht om onmiddellijk medische zorg te zoeken voor de deelnemer. De kosten van medische zorg zijn voor rekening van de deelnemer. </w:t>
      </w:r>
    </w:p>
    <w:p w14:paraId="794A6469" w14:textId="77777777" w:rsidR="00056461" w:rsidRPr="00056461" w:rsidRDefault="00056461" w:rsidP="00056461">
      <w:pPr>
        <w:tabs>
          <w:tab w:val="clear" w:pos="1134"/>
        </w:tabs>
        <w:spacing w:before="100" w:beforeAutospacing="1" w:after="100" w:afterAutospacing="1" w:line="240" w:lineRule="auto"/>
        <w:jc w:val="left"/>
        <w:rPr>
          <w:rFonts w:ascii="Times New Roman" w:eastAsia="Times New Roman" w:hAnsi="Times New Roman" w:cs="Times New Roman"/>
          <w:color w:val="auto"/>
          <w:sz w:val="24"/>
          <w:szCs w:val="24"/>
          <w:lang w:eastAsia="nl-NL"/>
        </w:rPr>
      </w:pPr>
      <w:r w:rsidRPr="00056461">
        <w:rPr>
          <w:rFonts w:ascii="ArialMT" w:eastAsia="Times New Roman" w:hAnsi="ArialMT" w:cs="Times New Roman"/>
          <w:color w:val="auto"/>
          <w:sz w:val="22"/>
          <w:lang w:eastAsia="nl-NL"/>
        </w:rPr>
        <w:t>11. Toestemming en Noodcontacten</w:t>
      </w:r>
      <w:r w:rsidRPr="00056461">
        <w:rPr>
          <w:rFonts w:ascii="ArialMT" w:eastAsia="Times New Roman" w:hAnsi="ArialMT" w:cs="Times New Roman"/>
          <w:color w:val="auto"/>
          <w:sz w:val="22"/>
          <w:lang w:eastAsia="nl-NL"/>
        </w:rPr>
        <w:br/>
        <w:t>11.1 De ouders/voogden van de deelnemers dienen schriftelijke toestemming te geven voor deelname aan het handbalkamp. Het voltooien van het betaalproces wordt gezien als accordering van de algemene voorwaarden en de accordering van deelname van de deelnemer door de ouders/voogd/verzorger. Indien de deelnemer meerderjarig is, is accordering van deelname door ouders/voogd/verzorger niet nodig, voltooien van het betaalproces wordt hier ook gezien als bevestiging en accordering van de deelname.</w:t>
      </w:r>
      <w:r w:rsidRPr="00056461">
        <w:rPr>
          <w:rFonts w:ascii="ArialMT" w:eastAsia="Times New Roman" w:hAnsi="ArialMT" w:cs="Times New Roman"/>
          <w:color w:val="auto"/>
          <w:sz w:val="22"/>
          <w:lang w:eastAsia="nl-NL"/>
        </w:rPr>
        <w:br/>
        <w:t xml:space="preserve">11.2 Noodcontactgegevens van ouders/voogden moeten nauwkeurig worden verstrekt, inclusief telefoonnummers en e-mailadressen. </w:t>
      </w:r>
    </w:p>
    <w:p w14:paraId="35FAF5F9" w14:textId="77777777" w:rsidR="00056461" w:rsidRPr="00056461" w:rsidRDefault="00056461" w:rsidP="00056461">
      <w:pPr>
        <w:tabs>
          <w:tab w:val="clear" w:pos="1134"/>
        </w:tabs>
        <w:spacing w:before="100" w:beforeAutospacing="1" w:after="100" w:afterAutospacing="1" w:line="240" w:lineRule="auto"/>
        <w:jc w:val="left"/>
        <w:rPr>
          <w:rFonts w:ascii="Times New Roman" w:eastAsia="Times New Roman" w:hAnsi="Times New Roman" w:cs="Times New Roman"/>
          <w:color w:val="auto"/>
          <w:sz w:val="24"/>
          <w:szCs w:val="24"/>
          <w:lang w:eastAsia="nl-NL"/>
        </w:rPr>
      </w:pPr>
      <w:r w:rsidRPr="00056461">
        <w:rPr>
          <w:rFonts w:ascii="ArialMT" w:eastAsia="Times New Roman" w:hAnsi="ArialMT" w:cs="Times New Roman"/>
          <w:color w:val="auto"/>
          <w:sz w:val="22"/>
          <w:lang w:eastAsia="nl-NL"/>
        </w:rPr>
        <w:t>12. Reisdocumenten</w:t>
      </w:r>
      <w:r w:rsidRPr="00056461">
        <w:rPr>
          <w:rFonts w:ascii="ArialMT" w:eastAsia="Times New Roman" w:hAnsi="ArialMT" w:cs="Times New Roman"/>
          <w:color w:val="auto"/>
          <w:sz w:val="22"/>
          <w:lang w:eastAsia="nl-NL"/>
        </w:rPr>
        <w:br/>
        <w:t>12.1 Deelnemers zijn verantwoordelijk voor het verkrijgen van de benodigde reisdocumenten, zoals paspoorten en ID.</w:t>
      </w:r>
      <w:r w:rsidRPr="00056461">
        <w:rPr>
          <w:rFonts w:ascii="ArialMT" w:eastAsia="Times New Roman" w:hAnsi="ArialMT" w:cs="Times New Roman"/>
          <w:color w:val="auto"/>
          <w:sz w:val="22"/>
          <w:lang w:eastAsia="nl-NL"/>
        </w:rPr>
        <w:br/>
      </w:r>
      <w:r w:rsidRPr="00056461">
        <w:rPr>
          <w:rFonts w:ascii="ArialMT" w:eastAsia="Times New Roman" w:hAnsi="ArialMT" w:cs="Times New Roman"/>
          <w:color w:val="auto"/>
          <w:sz w:val="22"/>
          <w:lang w:eastAsia="nl-NL"/>
        </w:rPr>
        <w:lastRenderedPageBreak/>
        <w:t xml:space="preserve">12.2 De organisatie is niet verantwoordelijk voor de gevolgen van onjuiste of ontbrekende reisdocumenten. </w:t>
      </w:r>
    </w:p>
    <w:p w14:paraId="77BB2599" w14:textId="77777777" w:rsidR="00056461" w:rsidRPr="00056461" w:rsidRDefault="00056461" w:rsidP="00056461">
      <w:pPr>
        <w:tabs>
          <w:tab w:val="clear" w:pos="1134"/>
        </w:tabs>
        <w:spacing w:before="100" w:beforeAutospacing="1" w:after="100" w:afterAutospacing="1" w:line="240" w:lineRule="auto"/>
        <w:jc w:val="left"/>
        <w:rPr>
          <w:rFonts w:ascii="Times New Roman" w:eastAsia="Times New Roman" w:hAnsi="Times New Roman" w:cs="Times New Roman"/>
          <w:color w:val="auto"/>
          <w:sz w:val="24"/>
          <w:szCs w:val="24"/>
          <w:lang w:eastAsia="nl-NL"/>
        </w:rPr>
      </w:pPr>
      <w:r w:rsidRPr="00056461">
        <w:rPr>
          <w:rFonts w:ascii="ArialMT" w:eastAsia="Times New Roman" w:hAnsi="ArialMT" w:cs="Times New Roman"/>
          <w:color w:val="auto"/>
          <w:sz w:val="22"/>
          <w:lang w:eastAsia="nl-NL"/>
        </w:rPr>
        <w:t>13. Verantwoordelijkheid van Begeleiders en organisatie</w:t>
      </w:r>
      <w:r w:rsidRPr="00056461">
        <w:rPr>
          <w:rFonts w:ascii="ArialMT" w:eastAsia="Times New Roman" w:hAnsi="ArialMT" w:cs="Times New Roman"/>
          <w:color w:val="auto"/>
          <w:sz w:val="22"/>
          <w:lang w:eastAsia="nl-NL"/>
        </w:rPr>
        <w:br/>
        <w:t>13.1 Begeleiders voldoen aan de vereisten en normen voor kinderopvang en in het bezit zijn van een VOG in Nederland.</w:t>
      </w:r>
      <w:r w:rsidRPr="00056461">
        <w:rPr>
          <w:rFonts w:ascii="ArialMT" w:eastAsia="Times New Roman" w:hAnsi="ArialMT" w:cs="Times New Roman"/>
          <w:color w:val="auto"/>
          <w:sz w:val="22"/>
          <w:lang w:eastAsia="nl-NL"/>
        </w:rPr>
        <w:br/>
        <w:t xml:space="preserve">13.2 De organisatie is niet verantwoordelijk voor het terugbrengen van een deelnemer/deelneemster in het geval van blessure of heimwee. Echter dient de organisatie wel mee te denken en zich meedenkend op te stellen. </w:t>
      </w:r>
    </w:p>
    <w:p w14:paraId="619E5E1C" w14:textId="77777777" w:rsidR="00056461" w:rsidRPr="00056461" w:rsidRDefault="00056461" w:rsidP="00056461">
      <w:pPr>
        <w:tabs>
          <w:tab w:val="clear" w:pos="1134"/>
        </w:tabs>
        <w:spacing w:before="100" w:beforeAutospacing="1" w:after="100" w:afterAutospacing="1" w:line="240" w:lineRule="auto"/>
        <w:jc w:val="left"/>
        <w:rPr>
          <w:rFonts w:ascii="Times New Roman" w:eastAsia="Times New Roman" w:hAnsi="Times New Roman" w:cs="Times New Roman"/>
          <w:color w:val="auto"/>
          <w:sz w:val="24"/>
          <w:szCs w:val="24"/>
          <w:lang w:eastAsia="nl-NL"/>
        </w:rPr>
      </w:pPr>
      <w:r w:rsidRPr="00056461">
        <w:rPr>
          <w:rFonts w:ascii="ArialMT" w:eastAsia="Times New Roman" w:hAnsi="ArialMT" w:cs="Times New Roman"/>
          <w:color w:val="auto"/>
          <w:sz w:val="22"/>
          <w:lang w:eastAsia="nl-NL"/>
        </w:rPr>
        <w:t>14. Voeding en Dieetwensen</w:t>
      </w:r>
      <w:r w:rsidRPr="00056461">
        <w:rPr>
          <w:rFonts w:ascii="ArialMT" w:eastAsia="Times New Roman" w:hAnsi="ArialMT" w:cs="Times New Roman"/>
          <w:color w:val="auto"/>
          <w:sz w:val="22"/>
          <w:lang w:eastAsia="nl-NL"/>
        </w:rPr>
        <w:br/>
        <w:t xml:space="preserve">14.1 Deelnemers dienen eventuele dieetwensen of </w:t>
      </w:r>
      <w:proofErr w:type="spellStart"/>
      <w:r w:rsidRPr="00056461">
        <w:rPr>
          <w:rFonts w:ascii="ArialMT" w:eastAsia="Times New Roman" w:hAnsi="ArialMT" w:cs="Times New Roman"/>
          <w:color w:val="auto"/>
          <w:sz w:val="22"/>
          <w:lang w:eastAsia="nl-NL"/>
        </w:rPr>
        <w:t>voedselallergieën</w:t>
      </w:r>
      <w:proofErr w:type="spellEnd"/>
      <w:r w:rsidRPr="00056461">
        <w:rPr>
          <w:rFonts w:ascii="ArialMT" w:eastAsia="Times New Roman" w:hAnsi="ArialMT" w:cs="Times New Roman"/>
          <w:color w:val="auto"/>
          <w:sz w:val="22"/>
          <w:lang w:eastAsia="nl-NL"/>
        </w:rPr>
        <w:t xml:space="preserve"> vooraf kenbaar te maken.</w:t>
      </w:r>
      <w:r w:rsidRPr="00056461">
        <w:rPr>
          <w:rFonts w:ascii="ArialMT" w:eastAsia="Times New Roman" w:hAnsi="ArialMT" w:cs="Times New Roman"/>
          <w:color w:val="auto"/>
          <w:sz w:val="22"/>
          <w:lang w:eastAsia="nl-NL"/>
        </w:rPr>
        <w:br/>
        <w:t xml:space="preserve">14.2 De organisatie zal inspanningen leveren om aan dieetwensen tegemoet te komen. 14.3 De organisatie is niet verantwoordelijk voor de voedingsvoorkeuren voor deelnemers zonder </w:t>
      </w:r>
      <w:proofErr w:type="spellStart"/>
      <w:r w:rsidRPr="00056461">
        <w:rPr>
          <w:rFonts w:ascii="ArialMT" w:eastAsia="Times New Roman" w:hAnsi="ArialMT" w:cs="Times New Roman"/>
          <w:color w:val="auto"/>
          <w:sz w:val="22"/>
          <w:lang w:eastAsia="nl-NL"/>
        </w:rPr>
        <w:t>allergieën</w:t>
      </w:r>
      <w:proofErr w:type="spellEnd"/>
      <w:r w:rsidRPr="00056461">
        <w:rPr>
          <w:rFonts w:ascii="ArialMT" w:eastAsia="Times New Roman" w:hAnsi="ArialMT" w:cs="Times New Roman"/>
          <w:color w:val="auto"/>
          <w:sz w:val="22"/>
          <w:lang w:eastAsia="nl-NL"/>
        </w:rPr>
        <w:t xml:space="preserve"> of dieetwensen. Men eet wat de pot schaft. </w:t>
      </w:r>
    </w:p>
    <w:p w14:paraId="138D37DC" w14:textId="77777777" w:rsidR="00056461" w:rsidRPr="00056461" w:rsidRDefault="00056461" w:rsidP="00056461">
      <w:pPr>
        <w:tabs>
          <w:tab w:val="clear" w:pos="1134"/>
        </w:tabs>
        <w:spacing w:before="100" w:beforeAutospacing="1" w:after="100" w:afterAutospacing="1" w:line="240" w:lineRule="auto"/>
        <w:jc w:val="left"/>
        <w:rPr>
          <w:rFonts w:ascii="Times New Roman" w:eastAsia="Times New Roman" w:hAnsi="Times New Roman" w:cs="Times New Roman"/>
          <w:color w:val="auto"/>
          <w:sz w:val="24"/>
          <w:szCs w:val="24"/>
          <w:lang w:eastAsia="nl-NL"/>
        </w:rPr>
      </w:pPr>
      <w:r w:rsidRPr="00056461">
        <w:rPr>
          <w:rFonts w:ascii="ArialMT" w:eastAsia="Times New Roman" w:hAnsi="ArialMT" w:cs="Times New Roman"/>
          <w:color w:val="auto"/>
          <w:sz w:val="22"/>
          <w:lang w:eastAsia="nl-NL"/>
        </w:rPr>
        <w:t>15. Reisrestricties en Veiligheid</w:t>
      </w:r>
      <w:r w:rsidRPr="00056461">
        <w:rPr>
          <w:rFonts w:ascii="ArialMT" w:eastAsia="Times New Roman" w:hAnsi="ArialMT" w:cs="Times New Roman"/>
          <w:color w:val="auto"/>
          <w:sz w:val="22"/>
          <w:lang w:eastAsia="nl-NL"/>
        </w:rPr>
        <w:br/>
        <w:t>15.1 Deelnemers dienen op de hoogte te zijn van eventuele reisrestricties en veiligheidsaanbevelingen voor het betreffende land.</w:t>
      </w:r>
      <w:r w:rsidRPr="00056461">
        <w:rPr>
          <w:rFonts w:ascii="ArialMT" w:eastAsia="Times New Roman" w:hAnsi="ArialMT" w:cs="Times New Roman"/>
          <w:color w:val="auto"/>
          <w:sz w:val="22"/>
          <w:lang w:eastAsia="nl-NL"/>
        </w:rPr>
        <w:br/>
        <w:t xml:space="preserve">15.2 De organisatie behoudt zich het recht voor om het programma aan te passen of te annuleren vanwege veiligheidsredenen. </w:t>
      </w:r>
    </w:p>
    <w:p w14:paraId="664E4BB3" w14:textId="77777777" w:rsidR="00056461" w:rsidRPr="00056461" w:rsidRDefault="00056461" w:rsidP="00056461">
      <w:pPr>
        <w:tabs>
          <w:tab w:val="clear" w:pos="1134"/>
        </w:tabs>
        <w:spacing w:before="100" w:beforeAutospacing="1" w:after="100" w:afterAutospacing="1" w:line="240" w:lineRule="auto"/>
        <w:jc w:val="left"/>
        <w:rPr>
          <w:rFonts w:ascii="Times New Roman" w:eastAsia="Times New Roman" w:hAnsi="Times New Roman" w:cs="Times New Roman"/>
          <w:color w:val="auto"/>
          <w:sz w:val="24"/>
          <w:szCs w:val="24"/>
          <w:lang w:eastAsia="nl-NL"/>
        </w:rPr>
      </w:pPr>
      <w:r w:rsidRPr="00056461">
        <w:rPr>
          <w:rFonts w:ascii="ArialMT" w:eastAsia="Times New Roman" w:hAnsi="ArialMT" w:cs="Times New Roman"/>
          <w:color w:val="auto"/>
          <w:sz w:val="22"/>
          <w:lang w:eastAsia="nl-NL"/>
        </w:rPr>
        <w:t>16. Ouders bezoek bij deelname</w:t>
      </w:r>
      <w:r w:rsidRPr="00056461">
        <w:rPr>
          <w:rFonts w:ascii="ArialMT" w:eastAsia="Times New Roman" w:hAnsi="ArialMT" w:cs="Times New Roman"/>
          <w:color w:val="auto"/>
          <w:sz w:val="22"/>
          <w:lang w:eastAsia="nl-NL"/>
        </w:rPr>
        <w:br/>
        <w:t xml:space="preserve">16.1 Door de beperkte ruimte in de sporthal en op het complex van Sport </w:t>
      </w:r>
      <w:proofErr w:type="spellStart"/>
      <w:r w:rsidRPr="00056461">
        <w:rPr>
          <w:rFonts w:ascii="ArialMT" w:eastAsia="Times New Roman" w:hAnsi="ArialMT" w:cs="Times New Roman"/>
          <w:color w:val="auto"/>
          <w:sz w:val="22"/>
          <w:lang w:eastAsia="nl-NL"/>
        </w:rPr>
        <w:t>und</w:t>
      </w:r>
      <w:proofErr w:type="spellEnd"/>
      <w:r w:rsidRPr="00056461">
        <w:rPr>
          <w:rFonts w:ascii="ArialMT" w:eastAsia="Times New Roman" w:hAnsi="ArialMT" w:cs="Times New Roman"/>
          <w:color w:val="auto"/>
          <w:sz w:val="22"/>
          <w:lang w:eastAsia="nl-NL"/>
        </w:rPr>
        <w:t xml:space="preserve"> </w:t>
      </w:r>
    </w:p>
    <w:p w14:paraId="64BAFD79" w14:textId="77777777" w:rsidR="00056461" w:rsidRPr="00056461" w:rsidRDefault="00056461" w:rsidP="00056461">
      <w:pPr>
        <w:tabs>
          <w:tab w:val="clear" w:pos="1134"/>
        </w:tabs>
        <w:spacing w:before="100" w:beforeAutospacing="1" w:after="100" w:afterAutospacing="1" w:line="240" w:lineRule="auto"/>
        <w:jc w:val="left"/>
        <w:rPr>
          <w:rFonts w:ascii="Times New Roman" w:eastAsia="Times New Roman" w:hAnsi="Times New Roman" w:cs="Times New Roman"/>
          <w:color w:val="auto"/>
          <w:sz w:val="24"/>
          <w:szCs w:val="24"/>
          <w:lang w:eastAsia="nl-NL"/>
        </w:rPr>
      </w:pPr>
      <w:proofErr w:type="spellStart"/>
      <w:r w:rsidRPr="00056461">
        <w:rPr>
          <w:rFonts w:ascii="ArialMT" w:eastAsia="Times New Roman" w:hAnsi="ArialMT" w:cs="Times New Roman"/>
          <w:color w:val="auto"/>
          <w:sz w:val="22"/>
          <w:lang w:eastAsia="nl-NL"/>
        </w:rPr>
        <w:t>Erlebnisdorf</w:t>
      </w:r>
      <w:proofErr w:type="spellEnd"/>
      <w:r w:rsidRPr="00056461">
        <w:rPr>
          <w:rFonts w:ascii="ArialMT" w:eastAsia="Times New Roman" w:hAnsi="ArialMT" w:cs="Times New Roman"/>
          <w:color w:val="auto"/>
          <w:sz w:val="22"/>
          <w:lang w:eastAsia="nl-NL"/>
        </w:rPr>
        <w:t xml:space="preserve"> in </w:t>
      </w:r>
      <w:proofErr w:type="spellStart"/>
      <w:r w:rsidRPr="00056461">
        <w:rPr>
          <w:rFonts w:ascii="ArialMT" w:eastAsia="Times New Roman" w:hAnsi="ArialMT" w:cs="Times New Roman"/>
          <w:color w:val="auto"/>
          <w:sz w:val="22"/>
          <w:lang w:eastAsia="nl-NL"/>
        </w:rPr>
        <w:t>Hachen</w:t>
      </w:r>
      <w:proofErr w:type="spellEnd"/>
      <w:r w:rsidRPr="00056461">
        <w:rPr>
          <w:rFonts w:ascii="ArialMT" w:eastAsia="Times New Roman" w:hAnsi="ArialMT" w:cs="Times New Roman"/>
          <w:color w:val="auto"/>
          <w:sz w:val="22"/>
          <w:lang w:eastAsia="nl-NL"/>
        </w:rPr>
        <w:t xml:space="preserve"> kunnen we bezoek van de ouders tijdens de Pro-</w:t>
      </w:r>
      <w:proofErr w:type="spellStart"/>
      <w:r w:rsidRPr="00056461">
        <w:rPr>
          <w:rFonts w:ascii="ArialMT" w:eastAsia="Times New Roman" w:hAnsi="ArialMT" w:cs="Times New Roman"/>
          <w:color w:val="auto"/>
          <w:sz w:val="22"/>
          <w:lang w:eastAsia="nl-NL"/>
        </w:rPr>
        <w:t>Experience</w:t>
      </w:r>
      <w:proofErr w:type="spellEnd"/>
      <w:r w:rsidRPr="00056461">
        <w:rPr>
          <w:rFonts w:ascii="ArialMT" w:eastAsia="Times New Roman" w:hAnsi="ArialMT" w:cs="Times New Roman"/>
          <w:color w:val="auto"/>
          <w:sz w:val="22"/>
          <w:lang w:eastAsia="nl-NL"/>
        </w:rPr>
        <w:t xml:space="preserve"> niet garanderen. De organisatie garandeert dus geen bezoekmogelijkheden voor de ouders. </w:t>
      </w:r>
    </w:p>
    <w:p w14:paraId="749AF6ED" w14:textId="77777777" w:rsidR="00056461" w:rsidRPr="00056461" w:rsidRDefault="00056461" w:rsidP="00056461">
      <w:pPr>
        <w:tabs>
          <w:tab w:val="clear" w:pos="1134"/>
        </w:tabs>
        <w:spacing w:before="100" w:beforeAutospacing="1" w:after="100" w:afterAutospacing="1" w:line="240" w:lineRule="auto"/>
        <w:jc w:val="left"/>
        <w:rPr>
          <w:rFonts w:ascii="Times New Roman" w:eastAsia="Times New Roman" w:hAnsi="Times New Roman" w:cs="Times New Roman"/>
          <w:color w:val="auto"/>
          <w:sz w:val="24"/>
          <w:szCs w:val="24"/>
          <w:lang w:eastAsia="nl-NL"/>
        </w:rPr>
      </w:pPr>
      <w:r w:rsidRPr="00056461">
        <w:rPr>
          <w:rFonts w:ascii="ArialMT" w:eastAsia="Times New Roman" w:hAnsi="ArialMT" w:cs="Times New Roman"/>
          <w:color w:val="auto"/>
          <w:sz w:val="22"/>
          <w:lang w:eastAsia="nl-NL"/>
        </w:rPr>
        <w:t>16.2 Indien ouders de Pro-</w:t>
      </w:r>
      <w:proofErr w:type="spellStart"/>
      <w:r w:rsidRPr="00056461">
        <w:rPr>
          <w:rFonts w:ascii="ArialMT" w:eastAsia="Times New Roman" w:hAnsi="ArialMT" w:cs="Times New Roman"/>
          <w:color w:val="auto"/>
          <w:sz w:val="22"/>
          <w:lang w:eastAsia="nl-NL"/>
        </w:rPr>
        <w:t>Experience</w:t>
      </w:r>
      <w:proofErr w:type="spellEnd"/>
      <w:r w:rsidRPr="00056461">
        <w:rPr>
          <w:rFonts w:ascii="ArialMT" w:eastAsia="Times New Roman" w:hAnsi="ArialMT" w:cs="Times New Roman"/>
          <w:color w:val="auto"/>
          <w:sz w:val="22"/>
          <w:lang w:eastAsia="nl-NL"/>
        </w:rPr>
        <w:t xml:space="preserve"> wensen te bezoeken </w:t>
      </w:r>
      <w:proofErr w:type="gramStart"/>
      <w:r w:rsidRPr="00056461">
        <w:rPr>
          <w:rFonts w:ascii="ArialMT" w:eastAsia="Times New Roman" w:hAnsi="ArialMT" w:cs="Times New Roman"/>
          <w:color w:val="auto"/>
          <w:sz w:val="22"/>
          <w:lang w:eastAsia="nl-NL"/>
        </w:rPr>
        <w:t>gebeurd</w:t>
      </w:r>
      <w:proofErr w:type="gramEnd"/>
      <w:r w:rsidRPr="00056461">
        <w:rPr>
          <w:rFonts w:ascii="ArialMT" w:eastAsia="Times New Roman" w:hAnsi="ArialMT" w:cs="Times New Roman"/>
          <w:color w:val="auto"/>
          <w:sz w:val="22"/>
          <w:lang w:eastAsia="nl-NL"/>
        </w:rPr>
        <w:t xml:space="preserve"> dit in overleg met de organisatie en de in daarvoor aangewezen tijdssloten. Hierbuiten zijn ouders niet welkom i.v.m. het niet willen afleiden van de deelnemers. Ouders kunnen wel de wedstrijd BVB- Zwickau bezoeken, hiervoor kunt u als </w:t>
      </w:r>
      <w:proofErr w:type="gramStart"/>
      <w:r w:rsidRPr="00056461">
        <w:rPr>
          <w:rFonts w:ascii="ArialMT" w:eastAsia="Times New Roman" w:hAnsi="ArialMT" w:cs="Times New Roman"/>
          <w:color w:val="auto"/>
          <w:sz w:val="22"/>
          <w:lang w:eastAsia="nl-NL"/>
        </w:rPr>
        <w:t>ouder contact</w:t>
      </w:r>
      <w:proofErr w:type="gramEnd"/>
      <w:r w:rsidRPr="00056461">
        <w:rPr>
          <w:rFonts w:ascii="ArialMT" w:eastAsia="Times New Roman" w:hAnsi="ArialMT" w:cs="Times New Roman"/>
          <w:color w:val="auto"/>
          <w:sz w:val="22"/>
          <w:lang w:eastAsia="nl-NL"/>
        </w:rPr>
        <w:t xml:space="preserve"> met ons opnemen bij hulp voor het verkrijgen van tickets. Let op, doe dit tijdig! </w:t>
      </w:r>
    </w:p>
    <w:p w14:paraId="643A91BC" w14:textId="5896F8A9" w:rsidR="00694707" w:rsidRPr="00056461" w:rsidRDefault="00056461" w:rsidP="00056461">
      <w:pPr>
        <w:tabs>
          <w:tab w:val="clear" w:pos="1134"/>
        </w:tabs>
        <w:spacing w:before="100" w:beforeAutospacing="1" w:after="100" w:afterAutospacing="1" w:line="240" w:lineRule="auto"/>
        <w:jc w:val="left"/>
        <w:rPr>
          <w:rFonts w:ascii="Times New Roman" w:eastAsia="Times New Roman" w:hAnsi="Times New Roman" w:cs="Times New Roman"/>
          <w:color w:val="auto"/>
          <w:sz w:val="24"/>
          <w:szCs w:val="24"/>
          <w:lang w:eastAsia="nl-NL"/>
        </w:rPr>
      </w:pPr>
      <w:r w:rsidRPr="00056461">
        <w:rPr>
          <w:rFonts w:ascii="ArialMT" w:eastAsia="Times New Roman" w:hAnsi="ArialMT" w:cs="Times New Roman"/>
          <w:color w:val="auto"/>
          <w:sz w:val="22"/>
          <w:lang w:eastAsia="nl-NL"/>
        </w:rPr>
        <w:t xml:space="preserve">Door voltooiing van het betaalproces verklaart de deelnemer op de hoogte te zijn van de geldende algemene voorwaarden. </w:t>
      </w:r>
    </w:p>
    <w:sectPr w:rsidR="00694707" w:rsidRPr="00056461" w:rsidSect="003A591E">
      <w:footerReference w:type="default" r:id="rId11"/>
      <w:headerReference w:type="first" r:id="rId12"/>
      <w:footerReference w:type="first" r:id="rId13"/>
      <w:type w:val="continuous"/>
      <w:pgSz w:w="11906" w:h="16838"/>
      <w:pgMar w:top="1701" w:right="1701" w:bottom="2835"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33D257" w14:textId="77777777" w:rsidR="00D8525D" w:rsidRDefault="00D8525D" w:rsidP="009D51CE">
      <w:pPr>
        <w:spacing w:after="0" w:line="240" w:lineRule="auto"/>
      </w:pPr>
      <w:r>
        <w:separator/>
      </w:r>
    </w:p>
  </w:endnote>
  <w:endnote w:type="continuationSeparator" w:id="0">
    <w:p w14:paraId="5EBAF990" w14:textId="77777777" w:rsidR="00D8525D" w:rsidRDefault="00D8525D" w:rsidP="009D51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Impact">
    <w:altName w:val="Impact"/>
    <w:panose1 w:val="020B0806030902050204"/>
    <w:charset w:val="00"/>
    <w:family w:val="swiss"/>
    <w:pitch w:val="variable"/>
    <w:sig w:usb0="00000287" w:usb1="00000000" w:usb2="00000000" w:usb3="00000000" w:csb0="0000009F" w:csb1="00000000"/>
  </w:font>
  <w:font w:name="ArialMT">
    <w:altName w:val="Arial"/>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A9DB0" w14:textId="77777777" w:rsidR="003A591E" w:rsidRDefault="003A591E" w:rsidP="003A591E">
    <w:pPr>
      <w:pStyle w:val="Voettekst"/>
    </w:pPr>
    <w:r>
      <w:rPr>
        <w:noProof/>
      </w:rPr>
      <mc:AlternateContent>
        <mc:Choice Requires="wps">
          <w:drawing>
            <wp:anchor distT="0" distB="0" distL="114300" distR="114300" simplePos="0" relativeHeight="251670528" behindDoc="0" locked="0" layoutInCell="1" allowOverlap="1" wp14:anchorId="38CC2F7D" wp14:editId="0C46A3AF">
              <wp:simplePos x="0" y="0"/>
              <wp:positionH relativeFrom="column">
                <wp:posOffset>66978</wp:posOffset>
              </wp:positionH>
              <wp:positionV relativeFrom="paragraph">
                <wp:posOffset>-196491</wp:posOffset>
              </wp:positionV>
              <wp:extent cx="5605669" cy="0"/>
              <wp:effectExtent l="0" t="12700" r="20955" b="12700"/>
              <wp:wrapNone/>
              <wp:docPr id="1366439041" name="Rechte verbindingslijn 1"/>
              <wp:cNvGraphicFramePr/>
              <a:graphic xmlns:a="http://schemas.openxmlformats.org/drawingml/2006/main">
                <a:graphicData uri="http://schemas.microsoft.com/office/word/2010/wordprocessingShape">
                  <wps:wsp>
                    <wps:cNvCnPr/>
                    <wps:spPr>
                      <a:xfrm>
                        <a:off x="0" y="0"/>
                        <a:ext cx="5605669"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EE109D5" id="Rechte verbindingslijn 1"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5.25pt,-15.45pt" to="446.65pt,-15.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" strokecolor="#e5722a [3204]" strokeweight="1.5pt"/>
          </w:pict>
        </mc:Fallback>
      </mc:AlternateContent>
    </w:r>
  </w:p>
  <w:p w14:paraId="33001EF6" w14:textId="77777777" w:rsidR="003A591E" w:rsidRDefault="003A591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6C1C8" w14:textId="77777777" w:rsidR="003A591E" w:rsidRDefault="003A591E">
    <w:pPr>
      <w:pStyle w:val="Voettekst"/>
    </w:pPr>
    <w:r>
      <w:rPr>
        <w:noProof/>
      </w:rPr>
      <mc:AlternateContent>
        <mc:Choice Requires="wps">
          <w:drawing>
            <wp:anchor distT="0" distB="0" distL="114300" distR="114300" simplePos="0" relativeHeight="251668480" behindDoc="0" locked="0" layoutInCell="1" allowOverlap="1" wp14:anchorId="2A91687C" wp14:editId="27621971">
              <wp:simplePos x="0" y="0"/>
              <wp:positionH relativeFrom="column">
                <wp:posOffset>66978</wp:posOffset>
              </wp:positionH>
              <wp:positionV relativeFrom="paragraph">
                <wp:posOffset>-196491</wp:posOffset>
              </wp:positionV>
              <wp:extent cx="5605669" cy="0"/>
              <wp:effectExtent l="0" t="12700" r="20955" b="12700"/>
              <wp:wrapNone/>
              <wp:docPr id="761678936" name="Rechte verbindingslijn 1"/>
              <wp:cNvGraphicFramePr/>
              <a:graphic xmlns:a="http://schemas.openxmlformats.org/drawingml/2006/main">
                <a:graphicData uri="http://schemas.microsoft.com/office/word/2010/wordprocessingShape">
                  <wps:wsp>
                    <wps:cNvCnPr/>
                    <wps:spPr>
                      <a:xfrm>
                        <a:off x="0" y="0"/>
                        <a:ext cx="5605669"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2E5A491" id="Rechte verbindingslijn 1"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5.25pt,-15.45pt" to="446.65pt,-15.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" strokecolor="#e5722a [3204]" strokeweight="1.5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F8D4A1" w14:textId="77777777" w:rsidR="00D8525D" w:rsidRDefault="00D8525D" w:rsidP="009D51CE">
      <w:pPr>
        <w:spacing w:after="0" w:line="240" w:lineRule="auto"/>
      </w:pPr>
      <w:r>
        <w:separator/>
      </w:r>
    </w:p>
  </w:footnote>
  <w:footnote w:type="continuationSeparator" w:id="0">
    <w:p w14:paraId="000BC1CB" w14:textId="77777777" w:rsidR="00D8525D" w:rsidRDefault="00D8525D" w:rsidP="009D51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52E62" w14:textId="77777777" w:rsidR="003A591E" w:rsidRDefault="003A591E">
    <w:pPr>
      <w:pStyle w:val="Koptekst"/>
    </w:pPr>
    <w:r>
      <w:rPr>
        <w:noProof/>
      </w:rPr>
      <w:drawing>
        <wp:anchor distT="0" distB="0" distL="114300" distR="114300" simplePos="0" relativeHeight="251666432" behindDoc="1" locked="0" layoutInCell="1" allowOverlap="1" wp14:anchorId="0D0218D0" wp14:editId="247EABCC">
          <wp:simplePos x="0" y="0"/>
          <wp:positionH relativeFrom="column">
            <wp:posOffset>-930910</wp:posOffset>
          </wp:positionH>
          <wp:positionV relativeFrom="paragraph">
            <wp:posOffset>-480695</wp:posOffset>
          </wp:positionV>
          <wp:extent cx="7569200" cy="1080288"/>
          <wp:effectExtent l="0" t="0" r="0" b="0"/>
          <wp:wrapNone/>
          <wp:docPr id="1000573440" name="Afbeelding 1" descr="Afbeelding met typografie,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6433198" name="Afbeelding 1" descr="Afbeelding met typografie, ontwerp&#10;&#10;Door AI gegenereerde inhoud is mogelijk onjuist."/>
                  <pic:cNvPicPr/>
                </pic:nvPicPr>
                <pic:blipFill>
                  <a:blip r:embed="rId1">
                    <a:extLst>
                      <a:ext uri="{28A0092B-C50C-407E-A947-70E740481C1C}">
                        <a14:useLocalDpi xmlns:a14="http://schemas.microsoft.com/office/drawing/2010/main" val="0"/>
                      </a:ext>
                    </a:extLst>
                  </a:blip>
                  <a:stretch>
                    <a:fillRect/>
                  </a:stretch>
                </pic:blipFill>
                <pic:spPr>
                  <a:xfrm>
                    <a:off x="0" y="0"/>
                    <a:ext cx="7608569" cy="108590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52BE8"/>
    <w:multiLevelType w:val="multilevel"/>
    <w:tmpl w:val="09344C2C"/>
    <w:lvl w:ilvl="0">
      <w:start w:val="1"/>
      <w:numFmt w:val="decimal"/>
      <w:lvlText w:val="%1."/>
      <w:lvlJc w:val="left"/>
      <w:pPr>
        <w:ind w:left="0"/>
      </w:pPr>
      <w:rPr>
        <w:rFonts w:ascii="Arial" w:eastAsia="Arial" w:hAnsi="Arial" w:cs="Arial"/>
        <w:b/>
        <w:bCs/>
        <w:i w:val="0"/>
        <w:strike w:val="0"/>
        <w:dstrike w:val="0"/>
        <w:color w:val="182F49"/>
        <w:sz w:val="32"/>
        <w:szCs w:val="32"/>
        <w:u w:val="none" w:color="000000"/>
        <w:bdr w:val="none" w:sz="0" w:space="0" w:color="auto"/>
        <w:shd w:val="clear" w:color="auto" w:fill="auto"/>
        <w:vertAlign w:val="baseline"/>
      </w:rPr>
    </w:lvl>
    <w:lvl w:ilvl="1">
      <w:start w:val="1"/>
      <w:numFmt w:val="decimal"/>
      <w:pStyle w:val="Kop2"/>
      <w:lvlText w:val="%1.%2."/>
      <w:lvlJc w:val="left"/>
      <w:pPr>
        <w:ind w:left="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29C76BBE"/>
    <w:multiLevelType w:val="multilevel"/>
    <w:tmpl w:val="1780F50A"/>
    <w:lvl w:ilvl="0">
      <w:start w:val="1"/>
      <w:numFmt w:val="decimal"/>
      <w:pStyle w:val="Kop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7C6D30E2"/>
    <w:multiLevelType w:val="hybridMultilevel"/>
    <w:tmpl w:val="992A5C50"/>
    <w:lvl w:ilvl="0" w:tplc="D14850DC">
      <w:start w:val="1"/>
      <w:numFmt w:val="bullet"/>
      <w:pStyle w:val="Opsomming"/>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758558198">
    <w:abstractNumId w:val="0"/>
  </w:num>
  <w:num w:numId="2" w16cid:durableId="47187565">
    <w:abstractNumId w:val="0"/>
  </w:num>
  <w:num w:numId="3" w16cid:durableId="814177286">
    <w:abstractNumId w:val="0"/>
  </w:num>
  <w:num w:numId="4" w16cid:durableId="496306542">
    <w:abstractNumId w:val="0"/>
  </w:num>
  <w:num w:numId="5" w16cid:durableId="1731613847">
    <w:abstractNumId w:val="1"/>
  </w:num>
  <w:num w:numId="6" w16cid:durableId="2057852792">
    <w:abstractNumId w:val="0"/>
  </w:num>
  <w:num w:numId="7" w16cid:durableId="889150385">
    <w:abstractNumId w:val="1"/>
  </w:num>
  <w:num w:numId="8" w16cid:durableId="1353074641">
    <w:abstractNumId w:val="0"/>
  </w:num>
  <w:num w:numId="9" w16cid:durableId="855461599">
    <w:abstractNumId w:val="1"/>
  </w:num>
  <w:num w:numId="10" w16cid:durableId="2023430745">
    <w:abstractNumId w:val="0"/>
  </w:num>
  <w:num w:numId="11" w16cid:durableId="985749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461"/>
    <w:rsid w:val="00042CD9"/>
    <w:rsid w:val="00056461"/>
    <w:rsid w:val="00063273"/>
    <w:rsid w:val="000A154E"/>
    <w:rsid w:val="000A7E91"/>
    <w:rsid w:val="000F7FA8"/>
    <w:rsid w:val="00120315"/>
    <w:rsid w:val="00155135"/>
    <w:rsid w:val="00177636"/>
    <w:rsid w:val="00195A45"/>
    <w:rsid w:val="001A14BC"/>
    <w:rsid w:val="001B74CE"/>
    <w:rsid w:val="001E4E10"/>
    <w:rsid w:val="002054BF"/>
    <w:rsid w:val="00270757"/>
    <w:rsid w:val="00302718"/>
    <w:rsid w:val="00341028"/>
    <w:rsid w:val="003A591E"/>
    <w:rsid w:val="00410DE2"/>
    <w:rsid w:val="004874FC"/>
    <w:rsid w:val="00694707"/>
    <w:rsid w:val="006A2B30"/>
    <w:rsid w:val="006F7010"/>
    <w:rsid w:val="007707B7"/>
    <w:rsid w:val="008743C7"/>
    <w:rsid w:val="009801FA"/>
    <w:rsid w:val="00986F62"/>
    <w:rsid w:val="009D51CE"/>
    <w:rsid w:val="009E3AEE"/>
    <w:rsid w:val="009F37CB"/>
    <w:rsid w:val="00A62F96"/>
    <w:rsid w:val="00A803BE"/>
    <w:rsid w:val="00AA7846"/>
    <w:rsid w:val="00AB3099"/>
    <w:rsid w:val="00AD4441"/>
    <w:rsid w:val="00B82E04"/>
    <w:rsid w:val="00C0220C"/>
    <w:rsid w:val="00C0516D"/>
    <w:rsid w:val="00C670B7"/>
    <w:rsid w:val="00CB6ADC"/>
    <w:rsid w:val="00CC4212"/>
    <w:rsid w:val="00CD66F5"/>
    <w:rsid w:val="00CF483F"/>
    <w:rsid w:val="00CF656A"/>
    <w:rsid w:val="00D5129E"/>
    <w:rsid w:val="00D6469D"/>
    <w:rsid w:val="00D8525D"/>
    <w:rsid w:val="00DA0644"/>
    <w:rsid w:val="00DB48DA"/>
    <w:rsid w:val="00EA3565"/>
    <w:rsid w:val="00ED68BB"/>
    <w:rsid w:val="00EF5592"/>
    <w:rsid w:val="00F632BA"/>
    <w:rsid w:val="00F74EDD"/>
    <w:rsid w:val="00F96766"/>
    <w:rsid w:val="00FF7BF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BBAD12"/>
  <w15:chartTrackingRefBased/>
  <w15:docId w15:val="{987A2222-5CEC-6249-8E46-A9A9390AD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Arial"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270757"/>
    <w:pPr>
      <w:tabs>
        <w:tab w:val="left" w:pos="1134"/>
      </w:tabs>
      <w:spacing w:after="3" w:line="359" w:lineRule="auto"/>
      <w:jc w:val="both"/>
    </w:pPr>
    <w:rPr>
      <w:rFonts w:ascii="Arial" w:hAnsi="Arial" w:cs="Arial"/>
      <w:color w:val="000000" w:themeColor="text1"/>
      <w:sz w:val="20"/>
    </w:rPr>
  </w:style>
  <w:style w:type="paragraph" w:styleId="Kop1">
    <w:name w:val="heading 1"/>
    <w:next w:val="Standaard"/>
    <w:link w:val="Kop1Char"/>
    <w:uiPriority w:val="9"/>
    <w:unhideWhenUsed/>
    <w:rsid w:val="00CF656A"/>
    <w:pPr>
      <w:keepNext/>
      <w:keepLines/>
      <w:numPr>
        <w:numId w:val="9"/>
      </w:numPr>
      <w:spacing w:after="0"/>
      <w:outlineLvl w:val="0"/>
    </w:pPr>
    <w:rPr>
      <w:rFonts w:ascii="Arial" w:hAnsi="Arial" w:cs="Arial"/>
      <w:b/>
      <w:color w:val="112543"/>
      <w:sz w:val="44"/>
    </w:rPr>
  </w:style>
  <w:style w:type="paragraph" w:styleId="Kop2">
    <w:name w:val="heading 2"/>
    <w:next w:val="Standaard"/>
    <w:link w:val="Kop2Char"/>
    <w:uiPriority w:val="9"/>
    <w:unhideWhenUsed/>
    <w:rsid w:val="00CF656A"/>
    <w:pPr>
      <w:keepNext/>
      <w:keepLines/>
      <w:numPr>
        <w:ilvl w:val="1"/>
        <w:numId w:val="10"/>
      </w:numPr>
      <w:spacing w:after="92"/>
      <w:outlineLvl w:val="1"/>
    </w:pPr>
    <w:rPr>
      <w:rFonts w:ascii="Arial" w:hAnsi="Arial" w:cs="Arial"/>
      <w:b/>
      <w:color w:val="000000"/>
      <w:sz w:val="20"/>
    </w:rPr>
  </w:style>
  <w:style w:type="paragraph" w:styleId="Kop3">
    <w:name w:val="heading 3"/>
    <w:next w:val="Standaard"/>
    <w:link w:val="Kop3Char"/>
    <w:uiPriority w:val="9"/>
    <w:unhideWhenUsed/>
    <w:rsid w:val="00CF656A"/>
    <w:pPr>
      <w:keepNext/>
      <w:keepLines/>
      <w:spacing w:after="92"/>
      <w:ind w:left="10" w:hanging="10"/>
      <w:outlineLvl w:val="2"/>
    </w:pPr>
    <w:rPr>
      <w:rFonts w:ascii="Arial" w:hAnsi="Arial" w:cs="Arial"/>
      <w:b/>
      <w:color w:val="000000"/>
      <w:sz w:val="20"/>
    </w:rPr>
  </w:style>
  <w:style w:type="paragraph" w:styleId="Kop4">
    <w:name w:val="heading 4"/>
    <w:basedOn w:val="Standaard"/>
    <w:next w:val="Standaard"/>
    <w:link w:val="Kop4Char"/>
    <w:uiPriority w:val="9"/>
    <w:unhideWhenUsed/>
    <w:rsid w:val="009D51CE"/>
    <w:pPr>
      <w:keepNext/>
      <w:keepLines/>
      <w:spacing w:before="80" w:after="40"/>
      <w:outlineLvl w:val="3"/>
    </w:pPr>
    <w:rPr>
      <w:rFonts w:asciiTheme="minorHAnsi" w:eastAsiaTheme="majorEastAsia" w:hAnsiTheme="minorHAnsi" w:cstheme="majorBidi"/>
      <w:i/>
      <w:iCs/>
      <w:color w:val="B45316" w:themeColor="accent1" w:themeShade="BF"/>
    </w:rPr>
  </w:style>
  <w:style w:type="paragraph" w:styleId="Kop5">
    <w:name w:val="heading 5"/>
    <w:basedOn w:val="Standaard"/>
    <w:next w:val="Standaard"/>
    <w:link w:val="Kop5Char"/>
    <w:uiPriority w:val="9"/>
    <w:semiHidden/>
    <w:unhideWhenUsed/>
    <w:rsid w:val="009D51CE"/>
    <w:pPr>
      <w:keepNext/>
      <w:keepLines/>
      <w:spacing w:before="80" w:after="40"/>
      <w:outlineLvl w:val="4"/>
    </w:pPr>
    <w:rPr>
      <w:rFonts w:asciiTheme="minorHAnsi" w:eastAsiaTheme="majorEastAsia" w:hAnsiTheme="minorHAnsi" w:cstheme="majorBidi"/>
      <w:color w:val="B45316" w:themeColor="accent1" w:themeShade="BF"/>
    </w:rPr>
  </w:style>
  <w:style w:type="paragraph" w:styleId="Kop6">
    <w:name w:val="heading 6"/>
    <w:basedOn w:val="Standaard"/>
    <w:next w:val="Standaard"/>
    <w:link w:val="Kop6Char"/>
    <w:uiPriority w:val="9"/>
    <w:semiHidden/>
    <w:unhideWhenUsed/>
    <w:qFormat/>
    <w:rsid w:val="009D51CE"/>
    <w:pPr>
      <w:keepNext/>
      <w:keepLines/>
      <w:spacing w:before="40" w:after="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9D51CE"/>
    <w:pPr>
      <w:keepNext/>
      <w:keepLines/>
      <w:spacing w:before="40" w:after="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9D51CE"/>
    <w:pPr>
      <w:keepNext/>
      <w:keepLines/>
      <w:spacing w:after="0"/>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9D51CE"/>
    <w:pPr>
      <w:keepNext/>
      <w:keepLines/>
      <w:spacing w:after="0"/>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INTOkop">
    <w:name w:val="• INTO kop"/>
    <w:basedOn w:val="Kop1"/>
    <w:link w:val="INTOkopChar"/>
    <w:autoRedefine/>
    <w:rsid w:val="00EA3565"/>
    <w:pPr>
      <w:spacing w:after="240"/>
    </w:pPr>
    <w:rPr>
      <w:color w:val="29265D"/>
      <w:sz w:val="36"/>
      <w:szCs w:val="36"/>
    </w:rPr>
  </w:style>
  <w:style w:type="character" w:customStyle="1" w:styleId="INTOkopChar">
    <w:name w:val="• INTO kop Char"/>
    <w:basedOn w:val="Kop1Char"/>
    <w:link w:val="INTOkop"/>
    <w:rsid w:val="00EA3565"/>
    <w:rPr>
      <w:rFonts w:ascii="Verdana" w:eastAsiaTheme="majorEastAsia" w:hAnsi="Verdana" w:cstheme="majorBidi"/>
      <w:b/>
      <w:color w:val="29265D"/>
      <w:sz w:val="36"/>
      <w:szCs w:val="36"/>
    </w:rPr>
  </w:style>
  <w:style w:type="character" w:customStyle="1" w:styleId="Kop1Char">
    <w:name w:val="Kop 1 Char"/>
    <w:link w:val="Kop1"/>
    <w:uiPriority w:val="9"/>
    <w:rsid w:val="00CF656A"/>
    <w:rPr>
      <w:rFonts w:ascii="Arial" w:eastAsia="Arial" w:hAnsi="Arial" w:cs="Arial"/>
      <w:b/>
      <w:color w:val="112543"/>
      <w:sz w:val="44"/>
    </w:rPr>
  </w:style>
  <w:style w:type="paragraph" w:customStyle="1" w:styleId="INTObodytekst">
    <w:name w:val="INTO_bodytekst"/>
    <w:basedOn w:val="Standaard"/>
    <w:rsid w:val="00F96766"/>
    <w:rPr>
      <w:rFonts w:ascii="Verdana" w:hAnsi="Verdana"/>
      <w:sz w:val="18"/>
      <w:lang w:val="en-US"/>
    </w:rPr>
  </w:style>
  <w:style w:type="paragraph" w:customStyle="1" w:styleId="Tussenkop">
    <w:name w:val="Tussenkop"/>
    <w:basedOn w:val="Standaard"/>
    <w:next w:val="Standaard"/>
    <w:qFormat/>
    <w:rsid w:val="001B74CE"/>
    <w:rPr>
      <w:rFonts w:asciiTheme="majorHAnsi" w:hAnsiTheme="majorHAnsi" w:cstheme="majorHAnsi"/>
      <w:b/>
      <w:sz w:val="22"/>
    </w:rPr>
  </w:style>
  <w:style w:type="character" w:customStyle="1" w:styleId="Kop2Char">
    <w:name w:val="Kop 2 Char"/>
    <w:link w:val="Kop2"/>
    <w:uiPriority w:val="9"/>
    <w:rsid w:val="00CF656A"/>
    <w:rPr>
      <w:rFonts w:ascii="Arial" w:eastAsia="Arial" w:hAnsi="Arial" w:cs="Arial"/>
      <w:b/>
      <w:color w:val="000000"/>
      <w:sz w:val="20"/>
    </w:rPr>
  </w:style>
  <w:style w:type="character" w:customStyle="1" w:styleId="Kop3Char">
    <w:name w:val="Kop 3 Char"/>
    <w:link w:val="Kop3"/>
    <w:uiPriority w:val="9"/>
    <w:rsid w:val="00CF656A"/>
    <w:rPr>
      <w:rFonts w:ascii="Arial" w:eastAsia="Arial" w:hAnsi="Arial" w:cs="Arial"/>
      <w:b/>
      <w:color w:val="000000"/>
      <w:sz w:val="20"/>
    </w:rPr>
  </w:style>
  <w:style w:type="paragraph" w:styleId="Lijstalinea">
    <w:name w:val="List Paragraph"/>
    <w:basedOn w:val="Standaard"/>
    <w:uiPriority w:val="34"/>
    <w:rsid w:val="00CF656A"/>
    <w:pPr>
      <w:ind w:left="720"/>
      <w:contextualSpacing/>
    </w:pPr>
  </w:style>
  <w:style w:type="character" w:customStyle="1" w:styleId="Kop4Char">
    <w:name w:val="Kop 4 Char"/>
    <w:basedOn w:val="Standaardalinea-lettertype"/>
    <w:link w:val="Kop4"/>
    <w:uiPriority w:val="9"/>
    <w:rsid w:val="009D51CE"/>
    <w:rPr>
      <w:rFonts w:eastAsiaTheme="majorEastAsia" w:cstheme="majorBidi"/>
      <w:i/>
      <w:iCs/>
      <w:color w:val="B45316" w:themeColor="accent1" w:themeShade="BF"/>
      <w:sz w:val="20"/>
    </w:rPr>
  </w:style>
  <w:style w:type="character" w:customStyle="1" w:styleId="Kop5Char">
    <w:name w:val="Kop 5 Char"/>
    <w:basedOn w:val="Standaardalinea-lettertype"/>
    <w:link w:val="Kop5"/>
    <w:uiPriority w:val="9"/>
    <w:semiHidden/>
    <w:rsid w:val="009D51CE"/>
    <w:rPr>
      <w:rFonts w:eastAsiaTheme="majorEastAsia" w:cstheme="majorBidi"/>
      <w:color w:val="B45316" w:themeColor="accent1" w:themeShade="BF"/>
      <w:sz w:val="20"/>
    </w:rPr>
  </w:style>
  <w:style w:type="character" w:customStyle="1" w:styleId="Kop6Char">
    <w:name w:val="Kop 6 Char"/>
    <w:basedOn w:val="Standaardalinea-lettertype"/>
    <w:link w:val="Kop6"/>
    <w:uiPriority w:val="9"/>
    <w:semiHidden/>
    <w:rsid w:val="009D51CE"/>
    <w:rPr>
      <w:rFonts w:eastAsiaTheme="majorEastAsia" w:cstheme="majorBidi"/>
      <w:i/>
      <w:iCs/>
      <w:color w:val="595959" w:themeColor="text1" w:themeTint="A6"/>
      <w:sz w:val="20"/>
    </w:rPr>
  </w:style>
  <w:style w:type="character" w:customStyle="1" w:styleId="Kop7Char">
    <w:name w:val="Kop 7 Char"/>
    <w:basedOn w:val="Standaardalinea-lettertype"/>
    <w:link w:val="Kop7"/>
    <w:uiPriority w:val="9"/>
    <w:semiHidden/>
    <w:rsid w:val="009D51CE"/>
    <w:rPr>
      <w:rFonts w:eastAsiaTheme="majorEastAsia" w:cstheme="majorBidi"/>
      <w:color w:val="595959" w:themeColor="text1" w:themeTint="A6"/>
      <w:sz w:val="20"/>
    </w:rPr>
  </w:style>
  <w:style w:type="character" w:customStyle="1" w:styleId="Kop8Char">
    <w:name w:val="Kop 8 Char"/>
    <w:basedOn w:val="Standaardalinea-lettertype"/>
    <w:link w:val="Kop8"/>
    <w:uiPriority w:val="9"/>
    <w:semiHidden/>
    <w:rsid w:val="009D51CE"/>
    <w:rPr>
      <w:rFonts w:eastAsiaTheme="majorEastAsia" w:cstheme="majorBidi"/>
      <w:i/>
      <w:iCs/>
      <w:color w:val="272727" w:themeColor="text1" w:themeTint="D8"/>
      <w:sz w:val="20"/>
    </w:rPr>
  </w:style>
  <w:style w:type="character" w:customStyle="1" w:styleId="Kop9Char">
    <w:name w:val="Kop 9 Char"/>
    <w:basedOn w:val="Standaardalinea-lettertype"/>
    <w:link w:val="Kop9"/>
    <w:uiPriority w:val="9"/>
    <w:semiHidden/>
    <w:rsid w:val="009D51CE"/>
    <w:rPr>
      <w:rFonts w:eastAsiaTheme="majorEastAsia" w:cstheme="majorBidi"/>
      <w:color w:val="272727" w:themeColor="text1" w:themeTint="D8"/>
      <w:sz w:val="20"/>
    </w:rPr>
  </w:style>
  <w:style w:type="paragraph" w:styleId="Titel">
    <w:name w:val="Title"/>
    <w:basedOn w:val="Standaard"/>
    <w:next w:val="Standaard"/>
    <w:link w:val="TitelChar"/>
    <w:uiPriority w:val="10"/>
    <w:rsid w:val="009D51CE"/>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elChar">
    <w:name w:val="Titel Char"/>
    <w:basedOn w:val="Standaardalinea-lettertype"/>
    <w:link w:val="Titel"/>
    <w:uiPriority w:val="10"/>
    <w:rsid w:val="009D51CE"/>
    <w:rPr>
      <w:rFonts w:asciiTheme="majorHAnsi" w:eastAsiaTheme="majorEastAsia" w:hAnsiTheme="majorHAnsi" w:cstheme="majorBidi"/>
      <w:color w:val="000000" w:themeColor="text1"/>
      <w:spacing w:val="-10"/>
      <w:kern w:val="28"/>
      <w:sz w:val="56"/>
      <w:szCs w:val="56"/>
    </w:rPr>
  </w:style>
  <w:style w:type="paragraph" w:styleId="Ondertitel">
    <w:name w:val="Subtitle"/>
    <w:basedOn w:val="Standaard"/>
    <w:next w:val="Standaard"/>
    <w:link w:val="OndertitelChar"/>
    <w:uiPriority w:val="11"/>
    <w:rsid w:val="009D51CE"/>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D51C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rsid w:val="009D51CE"/>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9D51CE"/>
    <w:rPr>
      <w:rFonts w:ascii="Arial" w:hAnsi="Arial" w:cs="Arial"/>
      <w:i/>
      <w:iCs/>
      <w:color w:val="404040" w:themeColor="text1" w:themeTint="BF"/>
      <w:sz w:val="20"/>
    </w:rPr>
  </w:style>
  <w:style w:type="character" w:styleId="Intensievebenadrukking">
    <w:name w:val="Intense Emphasis"/>
    <w:basedOn w:val="Standaardalinea-lettertype"/>
    <w:uiPriority w:val="21"/>
    <w:rsid w:val="009D51CE"/>
    <w:rPr>
      <w:i/>
      <w:iCs/>
      <w:color w:val="B45316" w:themeColor="accent1" w:themeShade="BF"/>
    </w:rPr>
  </w:style>
  <w:style w:type="paragraph" w:styleId="Duidelijkcitaat">
    <w:name w:val="Intense Quote"/>
    <w:basedOn w:val="Standaard"/>
    <w:next w:val="Standaard"/>
    <w:link w:val="DuidelijkcitaatChar"/>
    <w:uiPriority w:val="30"/>
    <w:rsid w:val="009D51CE"/>
    <w:pPr>
      <w:pBdr>
        <w:top w:val="single" w:sz="4" w:space="10" w:color="B45316" w:themeColor="accent1" w:themeShade="BF"/>
        <w:bottom w:val="single" w:sz="4" w:space="10" w:color="B45316" w:themeColor="accent1" w:themeShade="BF"/>
      </w:pBdr>
      <w:spacing w:before="360" w:after="360"/>
      <w:ind w:left="864" w:right="864"/>
      <w:jc w:val="center"/>
    </w:pPr>
    <w:rPr>
      <w:i/>
      <w:iCs/>
      <w:color w:val="B45316" w:themeColor="accent1" w:themeShade="BF"/>
    </w:rPr>
  </w:style>
  <w:style w:type="character" w:customStyle="1" w:styleId="DuidelijkcitaatChar">
    <w:name w:val="Duidelijk citaat Char"/>
    <w:basedOn w:val="Standaardalinea-lettertype"/>
    <w:link w:val="Duidelijkcitaat"/>
    <w:uiPriority w:val="30"/>
    <w:rsid w:val="009D51CE"/>
    <w:rPr>
      <w:rFonts w:ascii="Arial" w:hAnsi="Arial" w:cs="Arial"/>
      <w:i/>
      <w:iCs/>
      <w:color w:val="B45316" w:themeColor="accent1" w:themeShade="BF"/>
      <w:sz w:val="20"/>
    </w:rPr>
  </w:style>
  <w:style w:type="character" w:styleId="Intensieveverwijzing">
    <w:name w:val="Intense Reference"/>
    <w:basedOn w:val="Standaardalinea-lettertype"/>
    <w:uiPriority w:val="32"/>
    <w:rsid w:val="009D51CE"/>
    <w:rPr>
      <w:b/>
      <w:bCs/>
      <w:smallCaps/>
      <w:color w:val="B45316" w:themeColor="accent1" w:themeShade="BF"/>
      <w:spacing w:val="5"/>
    </w:rPr>
  </w:style>
  <w:style w:type="paragraph" w:styleId="Koptekst">
    <w:name w:val="header"/>
    <w:basedOn w:val="Standaard"/>
    <w:link w:val="KoptekstChar"/>
    <w:uiPriority w:val="99"/>
    <w:unhideWhenUsed/>
    <w:rsid w:val="00270757"/>
    <w:pPr>
      <w:tabs>
        <w:tab w:val="clear" w:pos="1134"/>
        <w:tab w:val="center" w:pos="4536"/>
        <w:tab w:val="right" w:pos="9072"/>
      </w:tabs>
      <w:spacing w:after="0" w:line="240" w:lineRule="auto"/>
    </w:pPr>
  </w:style>
  <w:style w:type="character" w:customStyle="1" w:styleId="KoptekstChar">
    <w:name w:val="Koptekst Char"/>
    <w:basedOn w:val="Standaardalinea-lettertype"/>
    <w:link w:val="Koptekst"/>
    <w:uiPriority w:val="99"/>
    <w:rsid w:val="00270757"/>
    <w:rPr>
      <w:rFonts w:ascii="Arial" w:hAnsi="Arial" w:cs="Arial"/>
      <w:color w:val="000000" w:themeColor="text1"/>
      <w:sz w:val="20"/>
    </w:rPr>
  </w:style>
  <w:style w:type="paragraph" w:styleId="Voettekst">
    <w:name w:val="footer"/>
    <w:basedOn w:val="Standaard"/>
    <w:link w:val="VoettekstChar"/>
    <w:uiPriority w:val="99"/>
    <w:unhideWhenUsed/>
    <w:rsid w:val="00270757"/>
    <w:pPr>
      <w:tabs>
        <w:tab w:val="clear" w:pos="1134"/>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70757"/>
    <w:rPr>
      <w:rFonts w:ascii="Arial" w:hAnsi="Arial" w:cs="Arial"/>
      <w:color w:val="000000" w:themeColor="text1"/>
      <w:sz w:val="20"/>
    </w:rPr>
  </w:style>
  <w:style w:type="character" w:styleId="Hyperlink">
    <w:name w:val="Hyperlink"/>
    <w:basedOn w:val="Standaardalinea-lettertype"/>
    <w:uiPriority w:val="99"/>
    <w:unhideWhenUsed/>
    <w:rsid w:val="00EF5592"/>
    <w:rPr>
      <w:color w:val="467886" w:themeColor="hyperlink"/>
      <w:u w:val="single"/>
    </w:rPr>
  </w:style>
  <w:style w:type="character" w:styleId="Onopgelostemelding">
    <w:name w:val="Unresolved Mention"/>
    <w:basedOn w:val="Standaardalinea-lettertype"/>
    <w:uiPriority w:val="99"/>
    <w:semiHidden/>
    <w:unhideWhenUsed/>
    <w:rsid w:val="00EF5592"/>
    <w:rPr>
      <w:color w:val="605E5C"/>
      <w:shd w:val="clear" w:color="auto" w:fill="E1DFDD"/>
    </w:rPr>
  </w:style>
  <w:style w:type="table" w:styleId="Tabelraster">
    <w:name w:val="Table Grid"/>
    <w:basedOn w:val="Standaardtabel"/>
    <w:uiPriority w:val="39"/>
    <w:rsid w:val="00EF55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
    <w:name w:val="MEMO"/>
    <w:basedOn w:val="Standaard"/>
    <w:qFormat/>
    <w:rsid w:val="009801FA"/>
    <w:pPr>
      <w:spacing w:before="1100" w:line="240" w:lineRule="auto"/>
    </w:pPr>
    <w:rPr>
      <w:rFonts w:ascii="Impact" w:hAnsi="Impact"/>
      <w:color w:val="E5722A" w:themeColor="accent1"/>
      <w:sz w:val="100"/>
      <w:szCs w:val="100"/>
    </w:rPr>
  </w:style>
  <w:style w:type="paragraph" w:customStyle="1" w:styleId="Opsomming">
    <w:name w:val="Opsomming"/>
    <w:basedOn w:val="Lijstalinea"/>
    <w:qFormat/>
    <w:rsid w:val="00270757"/>
    <w:pPr>
      <w:numPr>
        <w:numId w:val="11"/>
      </w:numPr>
      <w:tabs>
        <w:tab w:val="clear" w:pos="1134"/>
      </w:tabs>
      <w:ind w:left="426" w:hanging="426"/>
    </w:pPr>
    <w:rPr>
      <w:shd w:val="clear" w:color="auto" w:fill="FFFFFF"/>
    </w:rPr>
  </w:style>
  <w:style w:type="paragraph" w:customStyle="1" w:styleId="Tabelbold">
    <w:name w:val="Tabel bold"/>
    <w:basedOn w:val="Standaard"/>
    <w:rsid w:val="00CC4212"/>
    <w:pPr>
      <w:spacing w:after="0" w:line="240" w:lineRule="auto"/>
    </w:pPr>
    <w:rPr>
      <w:b/>
      <w:bCs/>
      <w:sz w:val="18"/>
      <w:szCs w:val="18"/>
    </w:rPr>
  </w:style>
  <w:style w:type="paragraph" w:customStyle="1" w:styleId="Tabel">
    <w:name w:val="Tabel"/>
    <w:basedOn w:val="Tabelbold"/>
    <w:rsid w:val="001B74CE"/>
    <w:rPr>
      <w:b w:val="0"/>
    </w:rPr>
  </w:style>
  <w:style w:type="paragraph" w:styleId="Normaalweb">
    <w:name w:val="Normal (Web)"/>
    <w:basedOn w:val="Standaard"/>
    <w:uiPriority w:val="99"/>
    <w:semiHidden/>
    <w:unhideWhenUsed/>
    <w:rsid w:val="00056461"/>
    <w:pPr>
      <w:tabs>
        <w:tab w:val="clear" w:pos="1134"/>
      </w:tabs>
      <w:spacing w:before="100" w:beforeAutospacing="1" w:after="100" w:afterAutospacing="1" w:line="240" w:lineRule="auto"/>
      <w:jc w:val="left"/>
    </w:pPr>
    <w:rPr>
      <w:rFonts w:ascii="Times New Roman" w:eastAsia="Times New Roman" w:hAnsi="Times New Roman" w:cs="Times New Roman"/>
      <w:color w:val="auto"/>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652847">
      <w:bodyDiv w:val="1"/>
      <w:marLeft w:val="0"/>
      <w:marRight w:val="0"/>
      <w:marTop w:val="0"/>
      <w:marBottom w:val="0"/>
      <w:divBdr>
        <w:top w:val="none" w:sz="0" w:space="0" w:color="auto"/>
        <w:left w:val="none" w:sz="0" w:space="0" w:color="auto"/>
        <w:bottom w:val="none" w:sz="0" w:space="0" w:color="auto"/>
        <w:right w:val="none" w:sz="0" w:space="0" w:color="auto"/>
      </w:divBdr>
      <w:divsChild>
        <w:div w:id="976758247">
          <w:marLeft w:val="0"/>
          <w:marRight w:val="0"/>
          <w:marTop w:val="0"/>
          <w:marBottom w:val="0"/>
          <w:divBdr>
            <w:top w:val="none" w:sz="0" w:space="0" w:color="auto"/>
            <w:left w:val="none" w:sz="0" w:space="0" w:color="auto"/>
            <w:bottom w:val="none" w:sz="0" w:space="0" w:color="auto"/>
            <w:right w:val="none" w:sz="0" w:space="0" w:color="auto"/>
          </w:divBdr>
          <w:divsChild>
            <w:div w:id="1695225686">
              <w:marLeft w:val="0"/>
              <w:marRight w:val="0"/>
              <w:marTop w:val="0"/>
              <w:marBottom w:val="0"/>
              <w:divBdr>
                <w:top w:val="none" w:sz="0" w:space="0" w:color="auto"/>
                <w:left w:val="none" w:sz="0" w:space="0" w:color="auto"/>
                <w:bottom w:val="none" w:sz="0" w:space="0" w:color="auto"/>
                <w:right w:val="none" w:sz="0" w:space="0" w:color="auto"/>
              </w:divBdr>
            </w:div>
          </w:divsChild>
        </w:div>
        <w:div w:id="1248462175">
          <w:marLeft w:val="0"/>
          <w:marRight w:val="0"/>
          <w:marTop w:val="0"/>
          <w:marBottom w:val="0"/>
          <w:divBdr>
            <w:top w:val="none" w:sz="0" w:space="0" w:color="auto"/>
            <w:left w:val="none" w:sz="0" w:space="0" w:color="auto"/>
            <w:bottom w:val="none" w:sz="0" w:space="0" w:color="auto"/>
            <w:right w:val="none" w:sz="0" w:space="0" w:color="auto"/>
          </w:divBdr>
          <w:divsChild>
            <w:div w:id="693115774">
              <w:marLeft w:val="0"/>
              <w:marRight w:val="0"/>
              <w:marTop w:val="0"/>
              <w:marBottom w:val="0"/>
              <w:divBdr>
                <w:top w:val="none" w:sz="0" w:space="0" w:color="auto"/>
                <w:left w:val="none" w:sz="0" w:space="0" w:color="auto"/>
                <w:bottom w:val="none" w:sz="0" w:space="0" w:color="auto"/>
                <w:right w:val="none" w:sz="0" w:space="0" w:color="auto"/>
              </w:divBdr>
            </w:div>
          </w:divsChild>
        </w:div>
        <w:div w:id="1534536234">
          <w:marLeft w:val="0"/>
          <w:marRight w:val="0"/>
          <w:marTop w:val="0"/>
          <w:marBottom w:val="0"/>
          <w:divBdr>
            <w:top w:val="none" w:sz="0" w:space="0" w:color="auto"/>
            <w:left w:val="none" w:sz="0" w:space="0" w:color="auto"/>
            <w:bottom w:val="none" w:sz="0" w:space="0" w:color="auto"/>
            <w:right w:val="none" w:sz="0" w:space="0" w:color="auto"/>
          </w:divBdr>
          <w:divsChild>
            <w:div w:id="356127347">
              <w:marLeft w:val="0"/>
              <w:marRight w:val="0"/>
              <w:marTop w:val="0"/>
              <w:marBottom w:val="0"/>
              <w:divBdr>
                <w:top w:val="none" w:sz="0" w:space="0" w:color="auto"/>
                <w:left w:val="none" w:sz="0" w:space="0" w:color="auto"/>
                <w:bottom w:val="none" w:sz="0" w:space="0" w:color="auto"/>
                <w:right w:val="none" w:sz="0" w:space="0" w:color="auto"/>
              </w:divBdr>
            </w:div>
          </w:divsChild>
        </w:div>
        <w:div w:id="1370062141">
          <w:marLeft w:val="0"/>
          <w:marRight w:val="0"/>
          <w:marTop w:val="0"/>
          <w:marBottom w:val="0"/>
          <w:divBdr>
            <w:top w:val="none" w:sz="0" w:space="0" w:color="auto"/>
            <w:left w:val="none" w:sz="0" w:space="0" w:color="auto"/>
            <w:bottom w:val="none" w:sz="0" w:space="0" w:color="auto"/>
            <w:right w:val="none" w:sz="0" w:space="0" w:color="auto"/>
          </w:divBdr>
          <w:divsChild>
            <w:div w:id="338502607">
              <w:marLeft w:val="0"/>
              <w:marRight w:val="0"/>
              <w:marTop w:val="0"/>
              <w:marBottom w:val="0"/>
              <w:divBdr>
                <w:top w:val="none" w:sz="0" w:space="0" w:color="auto"/>
                <w:left w:val="none" w:sz="0" w:space="0" w:color="auto"/>
                <w:bottom w:val="none" w:sz="0" w:space="0" w:color="auto"/>
                <w:right w:val="none" w:sz="0" w:space="0" w:color="auto"/>
              </w:divBdr>
            </w:div>
          </w:divsChild>
        </w:div>
        <w:div w:id="947389558">
          <w:marLeft w:val="0"/>
          <w:marRight w:val="0"/>
          <w:marTop w:val="0"/>
          <w:marBottom w:val="0"/>
          <w:divBdr>
            <w:top w:val="none" w:sz="0" w:space="0" w:color="auto"/>
            <w:left w:val="none" w:sz="0" w:space="0" w:color="auto"/>
            <w:bottom w:val="none" w:sz="0" w:space="0" w:color="auto"/>
            <w:right w:val="none" w:sz="0" w:space="0" w:color="auto"/>
          </w:divBdr>
          <w:divsChild>
            <w:div w:id="991063706">
              <w:marLeft w:val="0"/>
              <w:marRight w:val="0"/>
              <w:marTop w:val="0"/>
              <w:marBottom w:val="0"/>
              <w:divBdr>
                <w:top w:val="none" w:sz="0" w:space="0" w:color="auto"/>
                <w:left w:val="none" w:sz="0" w:space="0" w:color="auto"/>
                <w:bottom w:val="none" w:sz="0" w:space="0" w:color="auto"/>
                <w:right w:val="none" w:sz="0" w:space="0" w:color="auto"/>
              </w:divBdr>
            </w:div>
          </w:divsChild>
        </w:div>
        <w:div w:id="1871215838">
          <w:marLeft w:val="0"/>
          <w:marRight w:val="0"/>
          <w:marTop w:val="0"/>
          <w:marBottom w:val="0"/>
          <w:divBdr>
            <w:top w:val="none" w:sz="0" w:space="0" w:color="auto"/>
            <w:left w:val="none" w:sz="0" w:space="0" w:color="auto"/>
            <w:bottom w:val="none" w:sz="0" w:space="0" w:color="auto"/>
            <w:right w:val="none" w:sz="0" w:space="0" w:color="auto"/>
          </w:divBdr>
          <w:divsChild>
            <w:div w:id="987124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https://handbal.sharepoint.com/sites/NHVTemplates/Templates/HandbalNL_MEMO.dotx" TargetMode="External"/></Relationships>
</file>

<file path=word/theme/theme1.xml><?xml version="1.0" encoding="utf-8"?>
<a:theme xmlns:a="http://schemas.openxmlformats.org/drawingml/2006/main" name="Weergave">
  <a:themeElements>
    <a:clrScheme name="Aangepast 11">
      <a:dk1>
        <a:srgbClr val="000000"/>
      </a:dk1>
      <a:lt1>
        <a:srgbClr val="FFFFFF"/>
      </a:lt1>
      <a:dk2>
        <a:srgbClr val="0E2841"/>
      </a:dk2>
      <a:lt2>
        <a:srgbClr val="E8E8E8"/>
      </a:lt2>
      <a:accent1>
        <a:srgbClr val="E5722A"/>
      </a:accent1>
      <a:accent2>
        <a:srgbClr val="F8E2DC"/>
      </a:accent2>
      <a:accent3>
        <a:srgbClr val="196B24"/>
      </a:accent3>
      <a:accent4>
        <a:srgbClr val="0F9ED5"/>
      </a:accent4>
      <a:accent5>
        <a:srgbClr val="A02B93"/>
      </a:accent5>
      <a:accent6>
        <a:srgbClr val="4EA72E"/>
      </a:accent6>
      <a:hlink>
        <a:srgbClr val="467886"/>
      </a:hlink>
      <a:folHlink>
        <a:srgbClr val="96607D"/>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Weergave">
      <a:fillStyleLst>
        <a:solidFill>
          <a:schemeClr val="phClr"/>
        </a:solidFill>
        <a:solidFill>
          <a:schemeClr val="phClr">
            <a:tint val="60000"/>
            <a:satMod val="120000"/>
          </a:schemeClr>
        </a:solidFill>
        <a:solidFill>
          <a:schemeClr val="phClr">
            <a:shade val="75000"/>
            <a:satMod val="160000"/>
          </a:schemeClr>
        </a:solidFill>
      </a:fillStyleLst>
      <a:lnStyleLst>
        <a:ln w="9525" cap="flat" cmpd="sng" algn="ctr">
          <a:solidFill>
            <a:schemeClr val="phClr"/>
          </a:solidFill>
          <a:prstDash val="solid"/>
        </a:ln>
        <a:ln w="13970" cap="flat" cmpd="sng" algn="ctr">
          <a:solidFill>
            <a:schemeClr val="phClr"/>
          </a:solidFill>
          <a:prstDash val="solid"/>
        </a:ln>
        <a:ln w="17145" cap="flat" cmpd="sng" algn="ctr">
          <a:solidFill>
            <a:schemeClr val="phClr">
              <a:shade val="95000"/>
              <a:alpha val="95000"/>
              <a:satMod val="150000"/>
            </a:schemeClr>
          </a:solidFill>
          <a:prstDash val="solid"/>
        </a:ln>
      </a:lnStyleLst>
      <a:effectStyleLst>
        <a:effectStyle>
          <a:effectLst/>
        </a:effectStyle>
        <a:effectStyle>
          <a:effectLst>
            <a:outerShdw blurRad="50800" dist="15240" dir="5400000" algn="tl" rotWithShape="0">
              <a:srgbClr val="000000">
                <a:alpha val="75000"/>
              </a:srgbClr>
            </a:outerShdw>
          </a:effectLst>
          <a:scene3d>
            <a:camera prst="orthographicFront">
              <a:rot lat="0" lon="0" rev="0"/>
            </a:camera>
            <a:lightRig rig="brightRoom" dir="tl"/>
          </a:scene3d>
          <a:sp3d contourW="9525" prstMaterial="flat">
            <a:bevelT w="0" h="0" prst="coolSlant"/>
            <a:contourClr>
              <a:schemeClr val="phClr">
                <a:shade val="35000"/>
                <a:satMod val="130000"/>
              </a:schemeClr>
            </a:contourClr>
          </a:sp3d>
        </a:effectStyle>
        <a:effectStyle>
          <a:effectLst>
            <a:outerShdw blurRad="76200" dist="25400" dir="5400000" algn="tl" rotWithShape="0">
              <a:srgbClr val="000000">
                <a:alpha val="55000"/>
              </a:srgbClr>
            </a:outerShdw>
          </a:effectLst>
          <a:scene3d>
            <a:camera prst="orthographicFront">
              <a:rot lat="0" lon="0" rev="0"/>
            </a:camera>
            <a:lightRig rig="brightRoom" dir="tl"/>
          </a:scene3d>
          <a:sp3d contourW="19050" prstMaterial="flat">
            <a:bevelT w="0" h="0" prst="coolSlant"/>
            <a:contourClr>
              <a:schemeClr val="phClr">
                <a:shade val="25000"/>
                <a:satMod val="140000"/>
              </a:schemeClr>
            </a:contourClr>
          </a:sp3d>
        </a:effectStyle>
      </a:effectStyleLst>
      <a:bgFillStyleLst>
        <a:solidFill>
          <a:schemeClr val="phClr"/>
        </a:solidFill>
        <a:solidFill>
          <a:schemeClr val="phClr">
            <a:tint val="95000"/>
            <a:satMod val="170000"/>
          </a:schemeClr>
        </a:solidFill>
        <a:gradFill rotWithShape="1">
          <a:gsLst>
            <a:gs pos="0">
              <a:schemeClr val="phClr">
                <a:tint val="94000"/>
                <a:shade val="98000"/>
                <a:satMod val="130000"/>
                <a:lumMod val="102000"/>
              </a:schemeClr>
            </a:gs>
            <a:gs pos="100000">
              <a:schemeClr val="phClr">
                <a:tint val="98000"/>
                <a:shade val="78000"/>
                <a:satMod val="140000"/>
              </a:schemeClr>
            </a:gs>
          </a:gsLst>
          <a:path path="circle">
            <a:fillToRect l="100000" t="100000" r="100000" b="100000"/>
          </a:path>
        </a:gradFill>
      </a:bgFillStyleLst>
    </a:fmtScheme>
  </a:themeElements>
  <a:objectDefaults/>
  <a:extraClrSchemeLst/>
  <a:extLst>
    <a:ext uri="{05A4C25C-085E-4340-85A3-A5531E510DB2}">
      <thm15:themeFamily xmlns:thm15="http://schemas.microsoft.com/office/thememl/2012/main" name="View" id="{BA0EB5A6-F2D4-4F82-977B-64ADEE4A2A69}" vid="{3969A8A2-35DB-4E3B-8885-16FD2056867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5373DC7CCCF2B49B25D966B2B39500E" ma:contentTypeVersion="0" ma:contentTypeDescription="Een nieuw document maken." ma:contentTypeScope="" ma:versionID="74646dcf606c29b415de829ef92d145c">
  <xsd:schema xmlns:xsd="http://www.w3.org/2001/XMLSchema" xmlns:xs="http://www.w3.org/2001/XMLSchema" xmlns:p="http://schemas.microsoft.com/office/2006/metadata/properties" targetNamespace="http://schemas.microsoft.com/office/2006/metadata/properties" ma:root="true" ma:fieldsID="4026c954aec35dea8a68741baf22be7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FBAC0E-4117-4DDC-93C1-9828EEBB9F7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BC7F1E3-C255-42EA-B765-0D253CC46C94}">
  <ds:schemaRefs>
    <ds:schemaRef ds:uri="http://schemas.microsoft.com/sharepoint/v3/contenttype/forms"/>
  </ds:schemaRefs>
</ds:datastoreItem>
</file>

<file path=customXml/itemProps3.xml><?xml version="1.0" encoding="utf-8"?>
<ds:datastoreItem xmlns:ds="http://schemas.openxmlformats.org/officeDocument/2006/customXml" ds:itemID="{3CD9CBCE-03DD-4907-8BAF-894CB22374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97B99C10-DF5A-AB4D-BE0B-594880967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HandbalNL_MEMO.dotx</Template>
  <TotalTime>1</TotalTime>
  <Pages>3</Pages>
  <Words>972</Words>
  <Characters>5347</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Jelle</dc:creator>
  <cp:keywords/>
  <dc:description/>
  <cp:lastModifiedBy>Jelle Horsman</cp:lastModifiedBy>
  <cp:revision>2</cp:revision>
  <dcterms:created xsi:type="dcterms:W3CDTF">2026-02-24T10:13:00Z</dcterms:created>
  <dcterms:modified xsi:type="dcterms:W3CDTF">2026-02-24T10:13:00Z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0x01010075373DC7CCCF2B49B25D966B2B39500E</vt:lpwstr>
  </property>
</Properties>
</file>