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62AF" w:rsidRPr="004573B5" w:rsidRDefault="004573B5">
      <w:pPr>
        <w:rPr>
          <w:b/>
          <w:bCs/>
          <w:sz w:val="28"/>
          <w:szCs w:val="28"/>
        </w:rPr>
      </w:pPr>
      <w:r w:rsidRPr="004573B5">
        <w:rPr>
          <w:noProof/>
          <w:color w:val="000000"/>
          <w:sz w:val="28"/>
          <w:szCs w:val="28"/>
          <w:lang w:val="en-US"/>
        </w:rPr>
        <w:drawing>
          <wp:anchor distT="0" distB="0" distL="114300" distR="114300" simplePos="0" relativeHeight="251659264" behindDoc="0" locked="0" layoutInCell="1" allowOverlap="1" wp14:anchorId="49023E5E" wp14:editId="761F7E87">
            <wp:simplePos x="0" y="0"/>
            <wp:positionH relativeFrom="column">
              <wp:posOffset>3396361</wp:posOffset>
            </wp:positionH>
            <wp:positionV relativeFrom="paragraph">
              <wp:posOffset>127</wp:posOffset>
            </wp:positionV>
            <wp:extent cx="2432050" cy="1097280"/>
            <wp:effectExtent l="0" t="0" r="0" b="0"/>
            <wp:wrapSquare wrapText="bothSides"/>
            <wp:docPr id="1" name="Afbeelding 1" descr="NHV_RGB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V_RGB_1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2050" cy="109728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4573B5">
        <w:rPr>
          <w:b/>
          <w:bCs/>
          <w:sz w:val="28"/>
          <w:szCs w:val="28"/>
        </w:rPr>
        <w:t xml:space="preserve">Nadere uitwerking </w:t>
      </w:r>
      <w:proofErr w:type="gramStart"/>
      <w:r w:rsidRPr="004573B5">
        <w:rPr>
          <w:b/>
          <w:bCs/>
          <w:sz w:val="28"/>
          <w:szCs w:val="28"/>
        </w:rPr>
        <w:t>IHF regels</w:t>
      </w:r>
      <w:proofErr w:type="gramEnd"/>
      <w:r w:rsidRPr="004573B5">
        <w:rPr>
          <w:b/>
          <w:bCs/>
          <w:sz w:val="28"/>
          <w:szCs w:val="28"/>
        </w:rPr>
        <w:t xml:space="preserve"> op het gebied van kleding tijdens de wedstrijd</w:t>
      </w:r>
    </w:p>
    <w:p w:rsidR="004573B5" w:rsidRDefault="004573B5"/>
    <w:p w:rsidR="004573B5" w:rsidRDefault="004573B5"/>
    <w:p w:rsidR="004573B5" w:rsidRDefault="004573B5"/>
    <w:p w:rsidR="004573B5" w:rsidRDefault="004573B5"/>
    <w:p w:rsidR="004573B5" w:rsidRDefault="004573B5">
      <w:r>
        <w:t>In spelregel 4, nader toegelicht in Bijlage B, is beschreven aan welke eisen de kleding van spelers en officials dient te voldoen</w:t>
      </w:r>
      <w:r w:rsidR="00A3452C">
        <w:t xml:space="preserve"> en welke maatregelen scheidsrechters moeten nemen indien men zich daar niet aan houdt.</w:t>
      </w:r>
      <w:r>
        <w:t xml:space="preserve"> Deze regels zijn ingesteld op basis van gevaar voor de tegenstander, maar ook vanwege marketing en (TV) uitzendingen. Handhaving van deze spelregel is verplicht, maar nationale bonden kunnen aanvullende richtlijnen geven en </w:t>
      </w:r>
      <w:r w:rsidR="00FF7E29">
        <w:t xml:space="preserve">op onderdelen </w:t>
      </w:r>
      <w:r>
        <w:t xml:space="preserve">nuances aanbrengen. </w:t>
      </w:r>
    </w:p>
    <w:p w:rsidR="004573B5" w:rsidRDefault="004573B5"/>
    <w:p w:rsidR="004573B5" w:rsidRDefault="004573B5">
      <w:r>
        <w:t xml:space="preserve">Het NHV kiest </w:t>
      </w:r>
      <w:proofErr w:type="gramStart"/>
      <w:r>
        <w:t>er voor</w:t>
      </w:r>
      <w:proofErr w:type="gramEnd"/>
      <w:r>
        <w:t xml:space="preserve"> om een lichte nuance aan te brengen in vooral de kledingvoorschriften gebaseerd op marketing en TV doeleinden. Het merendeel van de wedstrijden komt tenslotte niet in aanmerking voor uitzending en een en ander moet ook praktisch uitvoerbaar zijn. </w:t>
      </w:r>
    </w:p>
    <w:p w:rsidR="004573B5" w:rsidRDefault="004573B5"/>
    <w:p w:rsidR="004573B5" w:rsidRDefault="004573B5">
      <w:r>
        <w:t xml:space="preserve">Uitzonderingen zijn alleen mogelijk om aantoonbaar medische redenen. In voorkomende gevallen wordt vooraf afgestemd met de competitieleider. Deze communiceert dit vervolgens met alle landelijke officials. </w:t>
      </w:r>
    </w:p>
    <w:p w:rsidR="004573B5" w:rsidRDefault="004573B5"/>
    <w:p w:rsidR="004573B5" w:rsidRDefault="004573B5">
      <w:r>
        <w:t>Nuance wordt aangebracht op de volgende onderdelen:</w:t>
      </w:r>
    </w:p>
    <w:p w:rsidR="004573B5" w:rsidRDefault="004573B5"/>
    <w:tbl>
      <w:tblPr>
        <w:tblStyle w:val="Tabelraster"/>
        <w:tblW w:w="0" w:type="auto"/>
        <w:tblLook w:val="04A0" w:firstRow="1" w:lastRow="0" w:firstColumn="1" w:lastColumn="0" w:noHBand="0" w:noVBand="1"/>
      </w:tblPr>
      <w:tblGrid>
        <w:gridCol w:w="2547"/>
        <w:gridCol w:w="2126"/>
        <w:gridCol w:w="4383"/>
      </w:tblGrid>
      <w:tr w:rsidR="004573B5" w:rsidRPr="00B7264E" w:rsidTr="004573B5">
        <w:tc>
          <w:tcPr>
            <w:tcW w:w="2547" w:type="dxa"/>
            <w:hideMark/>
          </w:tcPr>
          <w:p w:rsidR="004573B5" w:rsidRPr="00B7264E" w:rsidRDefault="004573B5" w:rsidP="00D74466">
            <w:pPr>
              <w:pStyle w:val="Default"/>
              <w:ind w:right="283"/>
              <w:rPr>
                <w:rFonts w:asciiTheme="minorHAnsi" w:hAnsiTheme="minorHAnsi" w:cstheme="minorHAnsi"/>
                <w:b/>
                <w:color w:val="auto"/>
              </w:rPr>
            </w:pPr>
            <w:r w:rsidRPr="00B7264E">
              <w:rPr>
                <w:rFonts w:asciiTheme="minorHAnsi" w:hAnsiTheme="minorHAnsi" w:cstheme="minorHAnsi"/>
                <w:b/>
                <w:color w:val="auto"/>
              </w:rPr>
              <w:t>Voorwerp</w:t>
            </w:r>
          </w:p>
        </w:tc>
        <w:tc>
          <w:tcPr>
            <w:tcW w:w="2126" w:type="dxa"/>
            <w:hideMark/>
          </w:tcPr>
          <w:p w:rsidR="004573B5" w:rsidRPr="00B7264E" w:rsidRDefault="004573B5" w:rsidP="00D74466">
            <w:pPr>
              <w:pStyle w:val="Default"/>
              <w:ind w:right="283"/>
              <w:rPr>
                <w:rFonts w:asciiTheme="minorHAnsi" w:hAnsiTheme="minorHAnsi" w:cstheme="minorHAnsi"/>
                <w:b/>
                <w:color w:val="auto"/>
              </w:rPr>
            </w:pPr>
            <w:proofErr w:type="gramStart"/>
            <w:r w:rsidRPr="00B7264E">
              <w:rPr>
                <w:rFonts w:asciiTheme="minorHAnsi" w:hAnsiTheme="minorHAnsi" w:cstheme="minorHAnsi"/>
                <w:b/>
                <w:color w:val="auto"/>
              </w:rPr>
              <w:t>Toegestaan /</w:t>
            </w:r>
            <w:proofErr w:type="gramEnd"/>
            <w:r w:rsidRPr="00B7264E">
              <w:rPr>
                <w:rFonts w:asciiTheme="minorHAnsi" w:hAnsiTheme="minorHAnsi" w:cstheme="minorHAnsi"/>
                <w:b/>
                <w:color w:val="auto"/>
              </w:rPr>
              <w:t xml:space="preserve"> niet toegestaan</w:t>
            </w:r>
          </w:p>
        </w:tc>
        <w:tc>
          <w:tcPr>
            <w:tcW w:w="4383" w:type="dxa"/>
            <w:hideMark/>
          </w:tcPr>
          <w:p w:rsidR="004573B5" w:rsidRPr="00B7264E" w:rsidRDefault="004573B5" w:rsidP="00D74466">
            <w:pPr>
              <w:pStyle w:val="Default"/>
              <w:ind w:right="283"/>
              <w:rPr>
                <w:rFonts w:asciiTheme="minorHAnsi" w:hAnsiTheme="minorHAnsi" w:cstheme="minorHAnsi"/>
                <w:b/>
                <w:color w:val="auto"/>
              </w:rPr>
            </w:pPr>
            <w:r w:rsidRPr="00B7264E">
              <w:rPr>
                <w:rFonts w:asciiTheme="minorHAnsi" w:hAnsiTheme="minorHAnsi" w:cstheme="minorHAnsi"/>
                <w:b/>
                <w:color w:val="auto"/>
              </w:rPr>
              <w:t>Toelichting</w:t>
            </w:r>
          </w:p>
        </w:tc>
      </w:tr>
      <w:tr w:rsidR="004573B5" w:rsidRPr="00405F2B" w:rsidTr="004573B5">
        <w:tc>
          <w:tcPr>
            <w:tcW w:w="2547" w:type="dxa"/>
            <w:tcBorders>
              <w:top w:val="single" w:sz="4" w:space="0" w:color="auto"/>
              <w:left w:val="single" w:sz="4" w:space="0" w:color="auto"/>
              <w:bottom w:val="single" w:sz="4" w:space="0" w:color="auto"/>
              <w:right w:val="single" w:sz="4" w:space="0" w:color="auto"/>
            </w:tcBorders>
            <w:hideMark/>
          </w:tcPr>
          <w:p w:rsidR="004573B5" w:rsidRPr="00405F2B" w:rsidRDefault="004573B5" w:rsidP="00D74466">
            <w:pPr>
              <w:pStyle w:val="Default"/>
              <w:ind w:right="283"/>
              <w:rPr>
                <w:rFonts w:asciiTheme="minorHAnsi" w:hAnsiTheme="minorHAnsi" w:cstheme="minorHAnsi"/>
                <w:color w:val="auto"/>
              </w:rPr>
            </w:pPr>
            <w:r w:rsidRPr="00405F2B">
              <w:rPr>
                <w:rFonts w:asciiTheme="minorHAnsi" w:hAnsiTheme="minorHAnsi" w:cstheme="minorHAnsi"/>
                <w:color w:val="auto"/>
              </w:rPr>
              <w:t xml:space="preserve">Lang </w:t>
            </w:r>
            <w:proofErr w:type="spellStart"/>
            <w:r w:rsidRPr="00405F2B">
              <w:rPr>
                <w:rFonts w:asciiTheme="minorHAnsi" w:hAnsiTheme="minorHAnsi" w:cstheme="minorHAnsi"/>
                <w:color w:val="auto"/>
              </w:rPr>
              <w:t>ondershirt</w:t>
            </w:r>
            <w:proofErr w:type="spellEnd"/>
            <w:r w:rsidRPr="00405F2B">
              <w:rPr>
                <w:rFonts w:asciiTheme="minorHAnsi" w:hAnsiTheme="minorHAnsi" w:cstheme="minorHAnsi"/>
                <w:color w:val="auto"/>
              </w:rPr>
              <w:t>/</w:t>
            </w:r>
            <w:proofErr w:type="spellStart"/>
            <w:r w:rsidRPr="00405F2B">
              <w:rPr>
                <w:rFonts w:asciiTheme="minorHAnsi" w:hAnsiTheme="minorHAnsi" w:cstheme="minorHAnsi"/>
                <w:color w:val="auto"/>
              </w:rPr>
              <w:t>sleeves</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4573B5" w:rsidRPr="00987FF1" w:rsidRDefault="004573B5" w:rsidP="00D74466">
            <w:pPr>
              <w:pStyle w:val="Default"/>
              <w:ind w:right="283"/>
              <w:rPr>
                <w:rFonts w:asciiTheme="minorHAnsi" w:hAnsiTheme="minorHAnsi" w:cstheme="minorHAnsi"/>
                <w:color w:val="auto"/>
                <w:highlight w:val="green"/>
              </w:rPr>
            </w:pPr>
            <w:r w:rsidRPr="00987FF1">
              <w:rPr>
                <w:rFonts w:asciiTheme="minorHAnsi" w:hAnsiTheme="minorHAnsi" w:cstheme="minorHAnsi"/>
                <w:color w:val="auto"/>
                <w:highlight w:val="green"/>
              </w:rPr>
              <w:t>Toegestaan</w:t>
            </w:r>
          </w:p>
        </w:tc>
        <w:tc>
          <w:tcPr>
            <w:tcW w:w="4383" w:type="dxa"/>
            <w:tcBorders>
              <w:top w:val="single" w:sz="4" w:space="0" w:color="auto"/>
              <w:left w:val="single" w:sz="4" w:space="0" w:color="auto"/>
              <w:bottom w:val="single" w:sz="4" w:space="0" w:color="auto"/>
              <w:right w:val="single" w:sz="4" w:space="0" w:color="auto"/>
            </w:tcBorders>
            <w:hideMark/>
          </w:tcPr>
          <w:p w:rsidR="004573B5" w:rsidRDefault="004573B5" w:rsidP="00D74466">
            <w:pPr>
              <w:pStyle w:val="Default"/>
              <w:ind w:right="283"/>
              <w:rPr>
                <w:rFonts w:asciiTheme="minorHAnsi" w:hAnsiTheme="minorHAnsi" w:cstheme="minorHAnsi"/>
                <w:color w:val="auto"/>
              </w:rPr>
            </w:pPr>
            <w:r w:rsidRPr="004573B5">
              <w:rPr>
                <w:rFonts w:asciiTheme="minorHAnsi" w:hAnsiTheme="minorHAnsi" w:cstheme="minorHAnsi"/>
                <w:color w:val="auto"/>
                <w:u w:val="single"/>
              </w:rPr>
              <w:t xml:space="preserve">Uitwerking </w:t>
            </w:r>
            <w:proofErr w:type="spellStart"/>
            <w:r w:rsidRPr="004573B5">
              <w:rPr>
                <w:rFonts w:asciiTheme="minorHAnsi" w:hAnsiTheme="minorHAnsi" w:cstheme="minorHAnsi"/>
                <w:color w:val="auto"/>
                <w:u w:val="single"/>
              </w:rPr>
              <w:t>BeNeLeague</w:t>
            </w:r>
            <w:proofErr w:type="spellEnd"/>
            <w:r w:rsidRPr="004573B5">
              <w:rPr>
                <w:rFonts w:asciiTheme="minorHAnsi" w:hAnsiTheme="minorHAnsi" w:cstheme="minorHAnsi"/>
                <w:color w:val="auto"/>
                <w:u w:val="single"/>
              </w:rPr>
              <w:t xml:space="preserve"> en </w:t>
            </w:r>
            <w:proofErr w:type="gramStart"/>
            <w:r w:rsidRPr="004573B5">
              <w:rPr>
                <w:rFonts w:asciiTheme="minorHAnsi" w:hAnsiTheme="minorHAnsi" w:cstheme="minorHAnsi"/>
                <w:color w:val="auto"/>
                <w:u w:val="single"/>
              </w:rPr>
              <w:t>Eredivisie</w:t>
            </w:r>
            <w:r>
              <w:rPr>
                <w:rFonts w:asciiTheme="minorHAnsi" w:hAnsiTheme="minorHAnsi" w:cstheme="minorHAnsi"/>
                <w:color w:val="auto"/>
              </w:rPr>
              <w:t xml:space="preserve"> :</w:t>
            </w:r>
            <w:proofErr w:type="gramEnd"/>
          </w:p>
          <w:p w:rsidR="004573B5" w:rsidRDefault="004573B5" w:rsidP="00D74466">
            <w:pPr>
              <w:pStyle w:val="Default"/>
              <w:ind w:right="283"/>
              <w:rPr>
                <w:rFonts w:asciiTheme="minorHAnsi" w:hAnsiTheme="minorHAnsi" w:cstheme="minorHAnsi"/>
                <w:color w:val="auto"/>
              </w:rPr>
            </w:pPr>
            <w:r w:rsidRPr="00405F2B">
              <w:rPr>
                <w:rFonts w:asciiTheme="minorHAnsi" w:hAnsiTheme="minorHAnsi" w:cstheme="minorHAnsi"/>
                <w:color w:val="auto"/>
              </w:rPr>
              <w:t>Dezelfde kleur als de hoofdkleur van het shirt, dun materiaal</w:t>
            </w:r>
            <w:r>
              <w:rPr>
                <w:rFonts w:asciiTheme="minorHAnsi" w:hAnsiTheme="minorHAnsi" w:cstheme="minorHAnsi"/>
                <w:color w:val="auto"/>
              </w:rPr>
              <w:t xml:space="preserve">. </w:t>
            </w:r>
            <w:r>
              <w:rPr>
                <w:rFonts w:asciiTheme="minorHAnsi" w:hAnsiTheme="minorHAnsi" w:cstheme="minorHAnsi"/>
                <w:color w:val="auto"/>
              </w:rPr>
              <w:t xml:space="preserve">Als er 2 hoofdkleuren bij het wedstrijdshirt te onderkennen zijn kan een keuze worden gemaakt, maar dan moeten alle spelers van het team dezelfde kleur </w:t>
            </w:r>
            <w:proofErr w:type="spellStart"/>
            <w:r>
              <w:rPr>
                <w:rFonts w:asciiTheme="minorHAnsi" w:hAnsiTheme="minorHAnsi" w:cstheme="minorHAnsi"/>
                <w:color w:val="auto"/>
              </w:rPr>
              <w:t>sleeve</w:t>
            </w:r>
            <w:proofErr w:type="spellEnd"/>
            <w:r>
              <w:rPr>
                <w:rFonts w:asciiTheme="minorHAnsi" w:hAnsiTheme="minorHAnsi" w:cstheme="minorHAnsi"/>
                <w:color w:val="auto"/>
              </w:rPr>
              <w:t xml:space="preserve"> dragen.</w:t>
            </w:r>
          </w:p>
          <w:p w:rsidR="004573B5" w:rsidRDefault="004573B5" w:rsidP="00D74466">
            <w:pPr>
              <w:pStyle w:val="Default"/>
              <w:ind w:right="283"/>
              <w:rPr>
                <w:rFonts w:asciiTheme="minorHAnsi" w:hAnsiTheme="minorHAnsi" w:cstheme="minorHAnsi"/>
                <w:color w:val="auto"/>
              </w:rPr>
            </w:pPr>
            <w:r w:rsidRPr="004573B5">
              <w:rPr>
                <w:rFonts w:asciiTheme="minorHAnsi" w:hAnsiTheme="minorHAnsi" w:cstheme="minorHAnsi"/>
                <w:color w:val="auto"/>
                <w:u w:val="single"/>
              </w:rPr>
              <w:t>Uitwerking overige competities</w:t>
            </w:r>
            <w:r>
              <w:rPr>
                <w:rFonts w:asciiTheme="minorHAnsi" w:hAnsiTheme="minorHAnsi" w:cstheme="minorHAnsi"/>
                <w:color w:val="auto"/>
              </w:rPr>
              <w:t>:</w:t>
            </w:r>
          </w:p>
          <w:p w:rsidR="004573B5" w:rsidRPr="00405F2B" w:rsidRDefault="004573B5" w:rsidP="00D74466">
            <w:pPr>
              <w:pStyle w:val="Default"/>
              <w:ind w:right="283"/>
              <w:rPr>
                <w:rFonts w:asciiTheme="minorHAnsi" w:hAnsiTheme="minorHAnsi" w:cstheme="minorHAnsi"/>
                <w:color w:val="auto"/>
              </w:rPr>
            </w:pPr>
            <w:r>
              <w:rPr>
                <w:rFonts w:asciiTheme="minorHAnsi" w:hAnsiTheme="minorHAnsi" w:cstheme="minorHAnsi"/>
                <w:color w:val="auto"/>
              </w:rPr>
              <w:t>De scheidsrechters grijpen alleen in als er verschillen zijn</w:t>
            </w:r>
            <w:r w:rsidR="00FF7E29">
              <w:rPr>
                <w:rFonts w:asciiTheme="minorHAnsi" w:hAnsiTheme="minorHAnsi" w:cstheme="minorHAnsi"/>
                <w:color w:val="auto"/>
              </w:rPr>
              <w:t xml:space="preserve"> die verwarring veroorzaken</w:t>
            </w:r>
            <w:r>
              <w:rPr>
                <w:rFonts w:asciiTheme="minorHAnsi" w:hAnsiTheme="minorHAnsi" w:cstheme="minorHAnsi"/>
                <w:color w:val="auto"/>
              </w:rPr>
              <w:t>. De eindbeoordeling ligt bij de scheidsrechters.</w:t>
            </w:r>
          </w:p>
        </w:tc>
      </w:tr>
      <w:tr w:rsidR="004573B5" w:rsidRPr="00405F2B" w:rsidTr="004573B5">
        <w:tc>
          <w:tcPr>
            <w:tcW w:w="2547" w:type="dxa"/>
            <w:tcBorders>
              <w:top w:val="single" w:sz="4" w:space="0" w:color="auto"/>
              <w:left w:val="single" w:sz="4" w:space="0" w:color="auto"/>
              <w:bottom w:val="single" w:sz="4" w:space="0" w:color="auto"/>
              <w:right w:val="single" w:sz="4" w:space="0" w:color="auto"/>
            </w:tcBorders>
            <w:hideMark/>
          </w:tcPr>
          <w:p w:rsidR="004573B5" w:rsidRPr="00405F2B" w:rsidRDefault="004573B5" w:rsidP="00D74466">
            <w:pPr>
              <w:pStyle w:val="Default"/>
              <w:ind w:right="283"/>
              <w:rPr>
                <w:rFonts w:asciiTheme="minorHAnsi" w:hAnsiTheme="minorHAnsi" w:cstheme="minorHAnsi"/>
                <w:color w:val="auto"/>
              </w:rPr>
            </w:pPr>
            <w:r w:rsidRPr="00405F2B">
              <w:rPr>
                <w:rFonts w:asciiTheme="minorHAnsi" w:hAnsiTheme="minorHAnsi" w:cstheme="minorHAnsi"/>
                <w:color w:val="auto"/>
              </w:rPr>
              <w:t>T-shirt voor veldspeler die als doelverdediger functioneert</w:t>
            </w:r>
          </w:p>
        </w:tc>
        <w:tc>
          <w:tcPr>
            <w:tcW w:w="2126" w:type="dxa"/>
            <w:tcBorders>
              <w:top w:val="single" w:sz="4" w:space="0" w:color="auto"/>
              <w:left w:val="single" w:sz="4" w:space="0" w:color="auto"/>
              <w:bottom w:val="single" w:sz="4" w:space="0" w:color="auto"/>
              <w:right w:val="single" w:sz="4" w:space="0" w:color="auto"/>
            </w:tcBorders>
            <w:hideMark/>
          </w:tcPr>
          <w:p w:rsidR="004573B5" w:rsidRPr="00987FF1" w:rsidRDefault="004573B5" w:rsidP="00D74466">
            <w:pPr>
              <w:pStyle w:val="Default"/>
              <w:ind w:right="283"/>
              <w:rPr>
                <w:rFonts w:asciiTheme="minorHAnsi" w:hAnsiTheme="minorHAnsi" w:cstheme="minorHAnsi"/>
                <w:color w:val="auto"/>
                <w:highlight w:val="green"/>
              </w:rPr>
            </w:pPr>
            <w:r w:rsidRPr="00987FF1">
              <w:rPr>
                <w:rFonts w:asciiTheme="minorHAnsi" w:hAnsiTheme="minorHAnsi" w:cstheme="minorHAnsi"/>
                <w:color w:val="auto"/>
                <w:highlight w:val="green"/>
              </w:rPr>
              <w:t>Toegestaan</w:t>
            </w:r>
          </w:p>
        </w:tc>
        <w:tc>
          <w:tcPr>
            <w:tcW w:w="4383" w:type="dxa"/>
            <w:tcBorders>
              <w:top w:val="single" w:sz="4" w:space="0" w:color="auto"/>
              <w:left w:val="single" w:sz="4" w:space="0" w:color="auto"/>
              <w:bottom w:val="single" w:sz="4" w:space="0" w:color="auto"/>
              <w:right w:val="single" w:sz="4" w:space="0" w:color="auto"/>
            </w:tcBorders>
            <w:hideMark/>
          </w:tcPr>
          <w:p w:rsidR="004573B5" w:rsidRPr="00405F2B" w:rsidRDefault="004573B5" w:rsidP="00D74466">
            <w:pPr>
              <w:pStyle w:val="Default"/>
              <w:ind w:right="283"/>
              <w:rPr>
                <w:rFonts w:asciiTheme="minorHAnsi" w:hAnsiTheme="minorHAnsi" w:cstheme="minorHAnsi"/>
                <w:color w:val="auto"/>
              </w:rPr>
            </w:pPr>
            <w:r>
              <w:rPr>
                <w:rFonts w:asciiTheme="minorHAnsi" w:hAnsiTheme="minorHAnsi" w:cstheme="minorHAnsi"/>
                <w:color w:val="auto"/>
              </w:rPr>
              <w:t>Grotendeels d</w:t>
            </w:r>
            <w:r w:rsidRPr="00405F2B">
              <w:rPr>
                <w:rFonts w:asciiTheme="minorHAnsi" w:hAnsiTheme="minorHAnsi" w:cstheme="minorHAnsi"/>
                <w:color w:val="auto"/>
              </w:rPr>
              <w:t>ezelfde kleur als het shirt van de doelverdediger, gaten bij het nummer aan de voor-/achterzijde, bedekt met transparant materiaal</w:t>
            </w:r>
          </w:p>
        </w:tc>
      </w:tr>
      <w:tr w:rsidR="004573B5" w:rsidRPr="00405F2B" w:rsidTr="004573B5">
        <w:tc>
          <w:tcPr>
            <w:tcW w:w="2547" w:type="dxa"/>
            <w:tcBorders>
              <w:top w:val="single" w:sz="4" w:space="0" w:color="auto"/>
              <w:left w:val="single" w:sz="4" w:space="0" w:color="auto"/>
              <w:bottom w:val="single" w:sz="4" w:space="0" w:color="auto"/>
              <w:right w:val="single" w:sz="4" w:space="0" w:color="auto"/>
            </w:tcBorders>
            <w:hideMark/>
          </w:tcPr>
          <w:p w:rsidR="004573B5" w:rsidRPr="00405F2B" w:rsidRDefault="004573B5" w:rsidP="00D74466">
            <w:pPr>
              <w:pStyle w:val="Default"/>
              <w:ind w:right="283"/>
              <w:rPr>
                <w:rFonts w:asciiTheme="minorHAnsi" w:hAnsiTheme="minorHAnsi" w:cstheme="minorHAnsi"/>
                <w:color w:val="auto"/>
              </w:rPr>
            </w:pPr>
            <w:r w:rsidRPr="00405F2B">
              <w:rPr>
                <w:rFonts w:asciiTheme="minorHAnsi" w:hAnsiTheme="minorHAnsi" w:cstheme="minorHAnsi"/>
                <w:color w:val="auto"/>
              </w:rPr>
              <w:t>Korte shorts onder het broekje</w:t>
            </w:r>
          </w:p>
        </w:tc>
        <w:tc>
          <w:tcPr>
            <w:tcW w:w="2126" w:type="dxa"/>
            <w:tcBorders>
              <w:top w:val="single" w:sz="4" w:space="0" w:color="auto"/>
              <w:left w:val="single" w:sz="4" w:space="0" w:color="auto"/>
              <w:bottom w:val="single" w:sz="4" w:space="0" w:color="auto"/>
              <w:right w:val="single" w:sz="4" w:space="0" w:color="auto"/>
            </w:tcBorders>
            <w:hideMark/>
          </w:tcPr>
          <w:p w:rsidR="004573B5" w:rsidRPr="00987FF1" w:rsidRDefault="004573B5" w:rsidP="00D74466">
            <w:pPr>
              <w:pStyle w:val="Default"/>
              <w:ind w:right="283"/>
              <w:rPr>
                <w:rFonts w:asciiTheme="minorHAnsi" w:hAnsiTheme="minorHAnsi" w:cstheme="minorHAnsi"/>
                <w:color w:val="auto"/>
                <w:highlight w:val="green"/>
              </w:rPr>
            </w:pPr>
            <w:r w:rsidRPr="00987FF1">
              <w:rPr>
                <w:rFonts w:asciiTheme="minorHAnsi" w:hAnsiTheme="minorHAnsi" w:cstheme="minorHAnsi"/>
                <w:color w:val="auto"/>
                <w:highlight w:val="green"/>
              </w:rPr>
              <w:t>Toegestaan</w:t>
            </w:r>
          </w:p>
        </w:tc>
        <w:tc>
          <w:tcPr>
            <w:tcW w:w="4383" w:type="dxa"/>
            <w:tcBorders>
              <w:top w:val="single" w:sz="4" w:space="0" w:color="auto"/>
              <w:left w:val="single" w:sz="4" w:space="0" w:color="auto"/>
              <w:bottom w:val="single" w:sz="4" w:space="0" w:color="auto"/>
              <w:right w:val="single" w:sz="4" w:space="0" w:color="auto"/>
            </w:tcBorders>
            <w:hideMark/>
          </w:tcPr>
          <w:p w:rsidR="004573B5" w:rsidRDefault="004573B5" w:rsidP="00D74466">
            <w:pPr>
              <w:pStyle w:val="Default"/>
              <w:ind w:right="283"/>
              <w:rPr>
                <w:rFonts w:asciiTheme="minorHAnsi" w:hAnsiTheme="minorHAnsi" w:cstheme="minorHAnsi"/>
                <w:color w:val="auto"/>
              </w:rPr>
            </w:pPr>
            <w:r w:rsidRPr="004573B5">
              <w:rPr>
                <w:rFonts w:asciiTheme="minorHAnsi" w:hAnsiTheme="minorHAnsi" w:cstheme="minorHAnsi"/>
                <w:color w:val="auto"/>
                <w:u w:val="single"/>
              </w:rPr>
              <w:t xml:space="preserve">Uitwerking </w:t>
            </w:r>
            <w:proofErr w:type="spellStart"/>
            <w:r w:rsidRPr="004573B5">
              <w:rPr>
                <w:rFonts w:asciiTheme="minorHAnsi" w:hAnsiTheme="minorHAnsi" w:cstheme="minorHAnsi"/>
                <w:color w:val="auto"/>
                <w:u w:val="single"/>
              </w:rPr>
              <w:t>BeNeLeague</w:t>
            </w:r>
            <w:proofErr w:type="spellEnd"/>
            <w:r w:rsidRPr="004573B5">
              <w:rPr>
                <w:rFonts w:asciiTheme="minorHAnsi" w:hAnsiTheme="minorHAnsi" w:cstheme="minorHAnsi"/>
                <w:color w:val="auto"/>
                <w:u w:val="single"/>
              </w:rPr>
              <w:t xml:space="preserve"> en </w:t>
            </w:r>
            <w:proofErr w:type="gramStart"/>
            <w:r w:rsidRPr="004573B5">
              <w:rPr>
                <w:rFonts w:asciiTheme="minorHAnsi" w:hAnsiTheme="minorHAnsi" w:cstheme="minorHAnsi"/>
                <w:color w:val="auto"/>
                <w:u w:val="single"/>
              </w:rPr>
              <w:t>Eredivisie</w:t>
            </w:r>
            <w:r>
              <w:rPr>
                <w:rFonts w:asciiTheme="minorHAnsi" w:hAnsiTheme="minorHAnsi" w:cstheme="minorHAnsi"/>
                <w:color w:val="auto"/>
              </w:rPr>
              <w:t xml:space="preserve"> :</w:t>
            </w:r>
            <w:proofErr w:type="gramEnd"/>
            <w:r>
              <w:rPr>
                <w:rFonts w:asciiTheme="minorHAnsi" w:hAnsiTheme="minorHAnsi" w:cstheme="minorHAnsi"/>
                <w:color w:val="auto"/>
              </w:rPr>
              <w:t xml:space="preserve"> </w:t>
            </w:r>
            <w:r w:rsidRPr="00405F2B">
              <w:rPr>
                <w:rFonts w:asciiTheme="minorHAnsi" w:hAnsiTheme="minorHAnsi" w:cstheme="minorHAnsi"/>
                <w:color w:val="auto"/>
              </w:rPr>
              <w:t>Dezelfde kleur als het broekje, dun materiaal</w:t>
            </w:r>
            <w:r>
              <w:rPr>
                <w:rFonts w:asciiTheme="minorHAnsi" w:hAnsiTheme="minorHAnsi" w:cstheme="minorHAnsi"/>
                <w:color w:val="auto"/>
              </w:rPr>
              <w:t xml:space="preserve">. </w:t>
            </w:r>
            <w:r>
              <w:rPr>
                <w:rFonts w:asciiTheme="minorHAnsi" w:hAnsiTheme="minorHAnsi" w:cstheme="minorHAnsi"/>
                <w:color w:val="auto"/>
              </w:rPr>
              <w:t xml:space="preserve">Als er 2 hoofdkleuren bij </w:t>
            </w:r>
            <w:proofErr w:type="gramStart"/>
            <w:r>
              <w:rPr>
                <w:rFonts w:asciiTheme="minorHAnsi" w:hAnsiTheme="minorHAnsi" w:cstheme="minorHAnsi"/>
                <w:color w:val="auto"/>
              </w:rPr>
              <w:t>het</w:t>
            </w:r>
            <w:proofErr w:type="gramEnd"/>
            <w:r>
              <w:rPr>
                <w:rFonts w:asciiTheme="minorHAnsi" w:hAnsiTheme="minorHAnsi" w:cstheme="minorHAnsi"/>
                <w:color w:val="auto"/>
              </w:rPr>
              <w:t xml:space="preserve"> sh</w:t>
            </w:r>
            <w:r>
              <w:rPr>
                <w:rFonts w:asciiTheme="minorHAnsi" w:hAnsiTheme="minorHAnsi" w:cstheme="minorHAnsi"/>
                <w:color w:val="auto"/>
              </w:rPr>
              <w:t>o</w:t>
            </w:r>
            <w:r>
              <w:rPr>
                <w:rFonts w:asciiTheme="minorHAnsi" w:hAnsiTheme="minorHAnsi" w:cstheme="minorHAnsi"/>
                <w:color w:val="auto"/>
              </w:rPr>
              <w:t>rt te onderkennen zijn kan een keuze worden gemaakt</w:t>
            </w:r>
            <w:r>
              <w:rPr>
                <w:rFonts w:asciiTheme="minorHAnsi" w:hAnsiTheme="minorHAnsi" w:cstheme="minorHAnsi"/>
                <w:color w:val="auto"/>
              </w:rPr>
              <w:t>.</w:t>
            </w:r>
            <w:r w:rsidR="00A3452C">
              <w:rPr>
                <w:rFonts w:asciiTheme="minorHAnsi" w:hAnsiTheme="minorHAnsi" w:cstheme="minorHAnsi"/>
                <w:color w:val="auto"/>
              </w:rPr>
              <w:br/>
            </w:r>
            <w:r w:rsidR="00A3452C">
              <w:rPr>
                <w:rFonts w:asciiTheme="minorHAnsi" w:hAnsiTheme="minorHAnsi" w:cstheme="minorHAnsi"/>
                <w:color w:val="auto"/>
              </w:rPr>
              <w:br/>
            </w:r>
          </w:p>
          <w:p w:rsidR="004573B5" w:rsidRDefault="004573B5" w:rsidP="004573B5">
            <w:pPr>
              <w:pStyle w:val="Default"/>
              <w:ind w:right="283"/>
              <w:rPr>
                <w:rFonts w:asciiTheme="minorHAnsi" w:hAnsiTheme="minorHAnsi" w:cstheme="minorHAnsi"/>
                <w:color w:val="auto"/>
              </w:rPr>
            </w:pPr>
            <w:r w:rsidRPr="004573B5">
              <w:rPr>
                <w:rFonts w:asciiTheme="minorHAnsi" w:hAnsiTheme="minorHAnsi" w:cstheme="minorHAnsi"/>
                <w:color w:val="auto"/>
                <w:u w:val="single"/>
              </w:rPr>
              <w:lastRenderedPageBreak/>
              <w:t>Uitwerking overige competities</w:t>
            </w:r>
            <w:r>
              <w:rPr>
                <w:rFonts w:asciiTheme="minorHAnsi" w:hAnsiTheme="minorHAnsi" w:cstheme="minorHAnsi"/>
                <w:color w:val="auto"/>
              </w:rPr>
              <w:t>:</w:t>
            </w:r>
          </w:p>
          <w:p w:rsidR="004573B5" w:rsidRPr="00405F2B" w:rsidRDefault="004573B5" w:rsidP="004573B5">
            <w:pPr>
              <w:pStyle w:val="Default"/>
              <w:ind w:right="283"/>
              <w:rPr>
                <w:rFonts w:asciiTheme="minorHAnsi" w:hAnsiTheme="minorHAnsi" w:cstheme="minorHAnsi"/>
                <w:color w:val="auto"/>
              </w:rPr>
            </w:pPr>
            <w:r>
              <w:rPr>
                <w:rFonts w:asciiTheme="minorHAnsi" w:hAnsiTheme="minorHAnsi" w:cstheme="minorHAnsi"/>
                <w:color w:val="auto"/>
              </w:rPr>
              <w:t>De scheidsrechters grijpen alleen in als er verschillen zijn</w:t>
            </w:r>
            <w:r w:rsidR="00FF7E29">
              <w:rPr>
                <w:rFonts w:asciiTheme="minorHAnsi" w:hAnsiTheme="minorHAnsi" w:cstheme="minorHAnsi"/>
                <w:color w:val="auto"/>
              </w:rPr>
              <w:t xml:space="preserve"> die verwarring veroorzaken</w:t>
            </w:r>
            <w:r>
              <w:rPr>
                <w:rFonts w:asciiTheme="minorHAnsi" w:hAnsiTheme="minorHAnsi" w:cstheme="minorHAnsi"/>
                <w:color w:val="auto"/>
              </w:rPr>
              <w:t>. De eindbeoordeling ligt bij de scheidsrechters.</w:t>
            </w:r>
          </w:p>
        </w:tc>
      </w:tr>
      <w:tr w:rsidR="004573B5" w:rsidRPr="00405F2B" w:rsidTr="004573B5">
        <w:tc>
          <w:tcPr>
            <w:tcW w:w="2547" w:type="dxa"/>
            <w:tcBorders>
              <w:top w:val="single" w:sz="4" w:space="0" w:color="auto"/>
              <w:left w:val="single" w:sz="4" w:space="0" w:color="auto"/>
              <w:bottom w:val="single" w:sz="4" w:space="0" w:color="auto"/>
              <w:right w:val="single" w:sz="4" w:space="0" w:color="auto"/>
            </w:tcBorders>
            <w:hideMark/>
          </w:tcPr>
          <w:p w:rsidR="004573B5" w:rsidRPr="00405F2B" w:rsidRDefault="004573B5" w:rsidP="00D74466">
            <w:pPr>
              <w:pStyle w:val="Default"/>
              <w:ind w:right="283"/>
              <w:rPr>
                <w:rFonts w:asciiTheme="minorHAnsi" w:hAnsiTheme="minorHAnsi" w:cstheme="minorHAnsi"/>
                <w:color w:val="auto"/>
              </w:rPr>
            </w:pPr>
            <w:r w:rsidRPr="00405F2B">
              <w:rPr>
                <w:rFonts w:asciiTheme="minorHAnsi" w:hAnsiTheme="minorHAnsi" w:cstheme="minorHAnsi"/>
                <w:color w:val="auto"/>
              </w:rPr>
              <w:lastRenderedPageBreak/>
              <w:t>Lange shorts</w:t>
            </w:r>
          </w:p>
        </w:tc>
        <w:tc>
          <w:tcPr>
            <w:tcW w:w="2126" w:type="dxa"/>
            <w:tcBorders>
              <w:top w:val="single" w:sz="4" w:space="0" w:color="auto"/>
              <w:left w:val="single" w:sz="4" w:space="0" w:color="auto"/>
              <w:bottom w:val="single" w:sz="4" w:space="0" w:color="auto"/>
              <w:right w:val="single" w:sz="4" w:space="0" w:color="auto"/>
            </w:tcBorders>
            <w:hideMark/>
          </w:tcPr>
          <w:p w:rsidR="004573B5" w:rsidRPr="00987FF1" w:rsidRDefault="004573B5" w:rsidP="00D74466">
            <w:pPr>
              <w:pStyle w:val="Default"/>
              <w:ind w:right="283"/>
              <w:rPr>
                <w:rFonts w:asciiTheme="minorHAnsi" w:hAnsiTheme="minorHAnsi" w:cstheme="minorHAnsi"/>
                <w:color w:val="FFFFFF" w:themeColor="background1"/>
                <w:highlight w:val="red"/>
              </w:rPr>
            </w:pPr>
            <w:r w:rsidRPr="00987FF1">
              <w:rPr>
                <w:rFonts w:asciiTheme="minorHAnsi" w:hAnsiTheme="minorHAnsi" w:cstheme="minorHAnsi"/>
                <w:color w:val="FFFFFF" w:themeColor="background1"/>
                <w:highlight w:val="red"/>
              </w:rPr>
              <w:t>Niet toegestaan</w:t>
            </w:r>
          </w:p>
        </w:tc>
        <w:tc>
          <w:tcPr>
            <w:tcW w:w="4383" w:type="dxa"/>
            <w:tcBorders>
              <w:top w:val="single" w:sz="4" w:space="0" w:color="auto"/>
              <w:left w:val="single" w:sz="4" w:space="0" w:color="auto"/>
              <w:bottom w:val="single" w:sz="4" w:space="0" w:color="auto"/>
              <w:right w:val="single" w:sz="4" w:space="0" w:color="auto"/>
            </w:tcBorders>
          </w:tcPr>
          <w:p w:rsidR="004573B5" w:rsidRPr="00405F2B" w:rsidRDefault="004573B5" w:rsidP="00D74466">
            <w:pPr>
              <w:pStyle w:val="Default"/>
              <w:ind w:right="283"/>
              <w:rPr>
                <w:rFonts w:asciiTheme="minorHAnsi" w:hAnsiTheme="minorHAnsi" w:cstheme="minorHAnsi"/>
                <w:color w:val="auto"/>
              </w:rPr>
            </w:pPr>
          </w:p>
        </w:tc>
      </w:tr>
      <w:tr w:rsidR="004573B5" w:rsidRPr="00405F2B" w:rsidTr="004573B5">
        <w:tc>
          <w:tcPr>
            <w:tcW w:w="2547" w:type="dxa"/>
            <w:tcBorders>
              <w:top w:val="single" w:sz="4" w:space="0" w:color="auto"/>
              <w:left w:val="single" w:sz="4" w:space="0" w:color="auto"/>
              <w:bottom w:val="single" w:sz="4" w:space="0" w:color="auto"/>
              <w:right w:val="single" w:sz="4" w:space="0" w:color="auto"/>
            </w:tcBorders>
            <w:hideMark/>
          </w:tcPr>
          <w:p w:rsidR="004573B5" w:rsidRPr="00405F2B" w:rsidRDefault="004573B5" w:rsidP="00D74466">
            <w:pPr>
              <w:pStyle w:val="Default"/>
              <w:ind w:right="283"/>
              <w:rPr>
                <w:rFonts w:asciiTheme="minorHAnsi" w:hAnsiTheme="minorHAnsi" w:cstheme="minorHAnsi"/>
                <w:color w:val="auto"/>
              </w:rPr>
            </w:pPr>
            <w:r w:rsidRPr="00405F2B">
              <w:rPr>
                <w:rFonts w:asciiTheme="minorHAnsi" w:hAnsiTheme="minorHAnsi" w:cstheme="minorHAnsi"/>
                <w:color w:val="auto"/>
              </w:rPr>
              <w:t>Lange broek</w:t>
            </w:r>
          </w:p>
        </w:tc>
        <w:tc>
          <w:tcPr>
            <w:tcW w:w="2126" w:type="dxa"/>
            <w:tcBorders>
              <w:top w:val="single" w:sz="4" w:space="0" w:color="auto"/>
              <w:left w:val="single" w:sz="4" w:space="0" w:color="auto"/>
              <w:bottom w:val="single" w:sz="4" w:space="0" w:color="auto"/>
              <w:right w:val="single" w:sz="4" w:space="0" w:color="auto"/>
            </w:tcBorders>
            <w:hideMark/>
          </w:tcPr>
          <w:p w:rsidR="004573B5" w:rsidRPr="00987FF1" w:rsidRDefault="004573B5" w:rsidP="00D74466">
            <w:pPr>
              <w:pStyle w:val="Default"/>
              <w:ind w:right="283"/>
              <w:rPr>
                <w:rFonts w:asciiTheme="minorHAnsi" w:hAnsiTheme="minorHAnsi" w:cstheme="minorHAnsi"/>
                <w:color w:val="FFFFFF" w:themeColor="background1"/>
                <w:highlight w:val="red"/>
              </w:rPr>
            </w:pPr>
            <w:r w:rsidRPr="00987FF1">
              <w:rPr>
                <w:rFonts w:asciiTheme="minorHAnsi" w:hAnsiTheme="minorHAnsi" w:cstheme="minorHAnsi"/>
                <w:color w:val="FFFFFF" w:themeColor="background1"/>
                <w:highlight w:val="red"/>
              </w:rPr>
              <w:t>Niet toegestaan</w:t>
            </w:r>
          </w:p>
        </w:tc>
        <w:tc>
          <w:tcPr>
            <w:tcW w:w="4383" w:type="dxa"/>
            <w:tcBorders>
              <w:top w:val="single" w:sz="4" w:space="0" w:color="auto"/>
              <w:left w:val="single" w:sz="4" w:space="0" w:color="auto"/>
              <w:bottom w:val="single" w:sz="4" w:space="0" w:color="auto"/>
              <w:right w:val="single" w:sz="4" w:space="0" w:color="auto"/>
            </w:tcBorders>
            <w:hideMark/>
          </w:tcPr>
          <w:p w:rsidR="004573B5" w:rsidRPr="00405F2B" w:rsidRDefault="004573B5" w:rsidP="00D74466">
            <w:pPr>
              <w:pStyle w:val="Default"/>
              <w:ind w:right="283"/>
              <w:rPr>
                <w:rFonts w:asciiTheme="minorHAnsi" w:hAnsiTheme="minorHAnsi" w:cstheme="minorHAnsi"/>
                <w:color w:val="auto"/>
              </w:rPr>
            </w:pPr>
            <w:r w:rsidRPr="00405F2B">
              <w:rPr>
                <w:rFonts w:asciiTheme="minorHAnsi" w:hAnsiTheme="minorHAnsi" w:cstheme="minorHAnsi"/>
                <w:color w:val="auto"/>
              </w:rPr>
              <w:t>Uitzondering: doelverdediger</w:t>
            </w:r>
          </w:p>
        </w:tc>
      </w:tr>
      <w:tr w:rsidR="004573B5" w:rsidRPr="00405F2B" w:rsidTr="004573B5">
        <w:tc>
          <w:tcPr>
            <w:tcW w:w="2547" w:type="dxa"/>
            <w:tcBorders>
              <w:top w:val="single" w:sz="4" w:space="0" w:color="auto"/>
              <w:left w:val="single" w:sz="4" w:space="0" w:color="auto"/>
              <w:bottom w:val="single" w:sz="4" w:space="0" w:color="auto"/>
              <w:right w:val="single" w:sz="4" w:space="0" w:color="auto"/>
            </w:tcBorders>
            <w:hideMark/>
          </w:tcPr>
          <w:p w:rsidR="004573B5" w:rsidRPr="00405F2B" w:rsidRDefault="004573B5" w:rsidP="00D74466">
            <w:pPr>
              <w:pStyle w:val="Default"/>
              <w:ind w:right="283"/>
              <w:rPr>
                <w:rFonts w:asciiTheme="minorHAnsi" w:hAnsiTheme="minorHAnsi" w:cstheme="minorHAnsi"/>
                <w:color w:val="auto"/>
              </w:rPr>
            </w:pPr>
            <w:r w:rsidRPr="00405F2B">
              <w:rPr>
                <w:rFonts w:asciiTheme="minorHAnsi" w:hAnsiTheme="minorHAnsi" w:cstheme="minorHAnsi"/>
                <w:color w:val="auto"/>
              </w:rPr>
              <w:t>Kleding officials</w:t>
            </w:r>
          </w:p>
        </w:tc>
        <w:tc>
          <w:tcPr>
            <w:tcW w:w="2126" w:type="dxa"/>
            <w:tcBorders>
              <w:top w:val="single" w:sz="4" w:space="0" w:color="auto"/>
              <w:left w:val="single" w:sz="4" w:space="0" w:color="auto"/>
              <w:bottom w:val="single" w:sz="4" w:space="0" w:color="auto"/>
              <w:right w:val="single" w:sz="4" w:space="0" w:color="auto"/>
            </w:tcBorders>
          </w:tcPr>
          <w:p w:rsidR="004573B5" w:rsidRPr="00405F2B" w:rsidRDefault="004573B5" w:rsidP="00D74466">
            <w:pPr>
              <w:pStyle w:val="Default"/>
              <w:ind w:right="283"/>
              <w:rPr>
                <w:rFonts w:asciiTheme="minorHAnsi" w:hAnsiTheme="minorHAnsi" w:cstheme="minorHAnsi"/>
                <w:color w:val="auto"/>
              </w:rPr>
            </w:pPr>
          </w:p>
        </w:tc>
        <w:tc>
          <w:tcPr>
            <w:tcW w:w="4383" w:type="dxa"/>
            <w:tcBorders>
              <w:top w:val="single" w:sz="4" w:space="0" w:color="auto"/>
              <w:left w:val="single" w:sz="4" w:space="0" w:color="auto"/>
              <w:bottom w:val="single" w:sz="4" w:space="0" w:color="auto"/>
              <w:right w:val="single" w:sz="4" w:space="0" w:color="auto"/>
            </w:tcBorders>
            <w:hideMark/>
          </w:tcPr>
          <w:p w:rsidR="003612E0" w:rsidRDefault="003612E0" w:rsidP="00D74466">
            <w:pPr>
              <w:pStyle w:val="Default"/>
              <w:ind w:right="283"/>
              <w:rPr>
                <w:rFonts w:asciiTheme="minorHAnsi" w:hAnsiTheme="minorHAnsi" w:cstheme="minorHAnsi"/>
                <w:color w:val="auto"/>
              </w:rPr>
            </w:pPr>
            <w:r w:rsidRPr="003612E0">
              <w:rPr>
                <w:rFonts w:asciiTheme="minorHAnsi" w:hAnsiTheme="minorHAnsi" w:cstheme="minorHAnsi"/>
                <w:color w:val="auto"/>
                <w:u w:val="single"/>
              </w:rPr>
              <w:t xml:space="preserve">Uitwerking </w:t>
            </w:r>
            <w:proofErr w:type="spellStart"/>
            <w:r w:rsidRPr="003612E0">
              <w:rPr>
                <w:rFonts w:asciiTheme="minorHAnsi" w:hAnsiTheme="minorHAnsi" w:cstheme="minorHAnsi"/>
                <w:color w:val="auto"/>
                <w:u w:val="single"/>
              </w:rPr>
              <w:t>BeNeLeague</w:t>
            </w:r>
            <w:proofErr w:type="spellEnd"/>
            <w:r w:rsidRPr="003612E0">
              <w:rPr>
                <w:rFonts w:asciiTheme="minorHAnsi" w:hAnsiTheme="minorHAnsi" w:cstheme="minorHAnsi"/>
                <w:color w:val="auto"/>
                <w:u w:val="single"/>
              </w:rPr>
              <w:t xml:space="preserve"> en Eredivisie</w:t>
            </w:r>
            <w:r>
              <w:rPr>
                <w:rFonts w:asciiTheme="minorHAnsi" w:hAnsiTheme="minorHAnsi" w:cstheme="minorHAnsi"/>
                <w:color w:val="auto"/>
              </w:rPr>
              <w:t>:</w:t>
            </w:r>
          </w:p>
          <w:p w:rsidR="004573B5" w:rsidRDefault="004573B5" w:rsidP="00D74466">
            <w:pPr>
              <w:pStyle w:val="Default"/>
              <w:ind w:right="283"/>
              <w:rPr>
                <w:rFonts w:asciiTheme="minorHAnsi" w:hAnsiTheme="minorHAnsi" w:cstheme="minorHAnsi"/>
                <w:color w:val="auto"/>
              </w:rPr>
            </w:pPr>
            <w:r w:rsidRPr="00405F2B">
              <w:rPr>
                <w:rFonts w:asciiTheme="minorHAnsi" w:hAnsiTheme="minorHAnsi" w:cstheme="minorHAnsi"/>
                <w:color w:val="auto"/>
              </w:rPr>
              <w:t xml:space="preserve">Gestandaardiseerd, </w:t>
            </w:r>
            <w:r>
              <w:rPr>
                <w:rFonts w:asciiTheme="minorHAnsi" w:hAnsiTheme="minorHAnsi" w:cstheme="minorHAnsi"/>
                <w:color w:val="auto"/>
              </w:rPr>
              <w:t xml:space="preserve">of allemaal </w:t>
            </w:r>
            <w:r w:rsidRPr="00405F2B">
              <w:rPr>
                <w:rFonts w:asciiTheme="minorHAnsi" w:hAnsiTheme="minorHAnsi" w:cstheme="minorHAnsi"/>
                <w:color w:val="auto"/>
              </w:rPr>
              <w:t xml:space="preserve">gekleed in sportkleding of </w:t>
            </w:r>
            <w:r>
              <w:rPr>
                <w:rFonts w:asciiTheme="minorHAnsi" w:hAnsiTheme="minorHAnsi" w:cstheme="minorHAnsi"/>
                <w:color w:val="auto"/>
              </w:rPr>
              <w:t xml:space="preserve">allemaal in </w:t>
            </w:r>
            <w:r w:rsidRPr="00405F2B">
              <w:rPr>
                <w:rFonts w:asciiTheme="minorHAnsi" w:hAnsiTheme="minorHAnsi" w:cstheme="minorHAnsi"/>
                <w:color w:val="auto"/>
              </w:rPr>
              <w:t>burgerkleding</w:t>
            </w:r>
            <w:r>
              <w:rPr>
                <w:rFonts w:asciiTheme="minorHAnsi" w:hAnsiTheme="minorHAnsi" w:cstheme="minorHAnsi"/>
                <w:color w:val="auto"/>
              </w:rPr>
              <w:t>. Sportkleding moet u</w:t>
            </w:r>
            <w:r w:rsidRPr="00405F2B">
              <w:rPr>
                <w:rFonts w:asciiTheme="minorHAnsi" w:hAnsiTheme="minorHAnsi" w:cstheme="minorHAnsi"/>
                <w:color w:val="auto"/>
              </w:rPr>
              <w:t xml:space="preserve">niform </w:t>
            </w:r>
            <w:r>
              <w:rPr>
                <w:rFonts w:asciiTheme="minorHAnsi" w:hAnsiTheme="minorHAnsi" w:cstheme="minorHAnsi"/>
                <w:color w:val="auto"/>
              </w:rPr>
              <w:t xml:space="preserve">zijn en een </w:t>
            </w:r>
            <w:r w:rsidRPr="00405F2B">
              <w:rPr>
                <w:rFonts w:asciiTheme="minorHAnsi" w:hAnsiTheme="minorHAnsi" w:cstheme="minorHAnsi"/>
                <w:color w:val="auto"/>
              </w:rPr>
              <w:t xml:space="preserve">andere </w:t>
            </w:r>
            <w:r>
              <w:rPr>
                <w:rFonts w:asciiTheme="minorHAnsi" w:hAnsiTheme="minorHAnsi" w:cstheme="minorHAnsi"/>
                <w:color w:val="auto"/>
              </w:rPr>
              <w:t xml:space="preserve">kleur </w:t>
            </w:r>
            <w:r w:rsidRPr="00405F2B">
              <w:rPr>
                <w:rFonts w:asciiTheme="minorHAnsi" w:hAnsiTheme="minorHAnsi" w:cstheme="minorHAnsi"/>
                <w:color w:val="auto"/>
              </w:rPr>
              <w:t xml:space="preserve">dan </w:t>
            </w:r>
            <w:r>
              <w:rPr>
                <w:rFonts w:asciiTheme="minorHAnsi" w:hAnsiTheme="minorHAnsi" w:cstheme="minorHAnsi"/>
                <w:color w:val="auto"/>
              </w:rPr>
              <w:t>de</w:t>
            </w:r>
            <w:r w:rsidRPr="00405F2B">
              <w:rPr>
                <w:rFonts w:asciiTheme="minorHAnsi" w:hAnsiTheme="minorHAnsi" w:cstheme="minorHAnsi"/>
                <w:color w:val="auto"/>
              </w:rPr>
              <w:t xml:space="preserve"> kleur shirt van de veldspelers van de tegenstander</w:t>
            </w:r>
            <w:r>
              <w:rPr>
                <w:rFonts w:asciiTheme="minorHAnsi" w:hAnsiTheme="minorHAnsi" w:cstheme="minorHAnsi"/>
                <w:color w:val="auto"/>
              </w:rPr>
              <w:t xml:space="preserve">. Burgerkleding kan verschillend zijn, maar mag geen verwarring veroorzaken. </w:t>
            </w:r>
            <w:r w:rsidR="00FF7E29">
              <w:rPr>
                <w:rFonts w:asciiTheme="minorHAnsi" w:hAnsiTheme="minorHAnsi" w:cstheme="minorHAnsi"/>
                <w:color w:val="auto"/>
              </w:rPr>
              <w:t>De eindbeoordeling ligt bij de scheidsrechters.</w:t>
            </w:r>
          </w:p>
          <w:p w:rsidR="003612E0" w:rsidRDefault="003612E0" w:rsidP="00D74466">
            <w:pPr>
              <w:pStyle w:val="Default"/>
              <w:ind w:right="283"/>
              <w:rPr>
                <w:rFonts w:asciiTheme="minorHAnsi" w:hAnsiTheme="minorHAnsi" w:cstheme="minorHAnsi"/>
                <w:color w:val="auto"/>
                <w:u w:val="single"/>
              </w:rPr>
            </w:pPr>
            <w:r w:rsidRPr="004573B5">
              <w:rPr>
                <w:rFonts w:asciiTheme="minorHAnsi" w:hAnsiTheme="minorHAnsi" w:cstheme="minorHAnsi"/>
                <w:color w:val="auto"/>
                <w:u w:val="single"/>
              </w:rPr>
              <w:t>Uitwerking overige competities</w:t>
            </w:r>
            <w:r>
              <w:rPr>
                <w:rFonts w:asciiTheme="minorHAnsi" w:hAnsiTheme="minorHAnsi" w:cstheme="minorHAnsi"/>
                <w:color w:val="auto"/>
                <w:u w:val="single"/>
              </w:rPr>
              <w:t>:</w:t>
            </w:r>
          </w:p>
          <w:p w:rsidR="003612E0" w:rsidRDefault="003612E0" w:rsidP="00D74466">
            <w:pPr>
              <w:pStyle w:val="Default"/>
              <w:ind w:right="283"/>
              <w:rPr>
                <w:rFonts w:asciiTheme="minorHAnsi" w:hAnsiTheme="minorHAnsi" w:cstheme="minorHAnsi"/>
                <w:color w:val="auto"/>
              </w:rPr>
            </w:pPr>
            <w:r>
              <w:rPr>
                <w:rFonts w:asciiTheme="minorHAnsi" w:hAnsiTheme="minorHAnsi" w:cstheme="minorHAnsi"/>
                <w:color w:val="auto"/>
              </w:rPr>
              <w:t>Zoveel mogelijk g</w:t>
            </w:r>
            <w:r w:rsidRPr="00405F2B">
              <w:rPr>
                <w:rFonts w:asciiTheme="minorHAnsi" w:hAnsiTheme="minorHAnsi" w:cstheme="minorHAnsi"/>
                <w:color w:val="auto"/>
              </w:rPr>
              <w:t xml:space="preserve">estandaardiseerd, </w:t>
            </w:r>
            <w:r>
              <w:rPr>
                <w:rFonts w:asciiTheme="minorHAnsi" w:hAnsiTheme="minorHAnsi" w:cstheme="minorHAnsi"/>
                <w:color w:val="auto"/>
              </w:rPr>
              <w:t xml:space="preserve">of allemaal </w:t>
            </w:r>
            <w:r w:rsidRPr="00405F2B">
              <w:rPr>
                <w:rFonts w:asciiTheme="minorHAnsi" w:hAnsiTheme="minorHAnsi" w:cstheme="minorHAnsi"/>
                <w:color w:val="auto"/>
              </w:rPr>
              <w:t xml:space="preserve">gekleed in sportkleding of </w:t>
            </w:r>
            <w:r>
              <w:rPr>
                <w:rFonts w:asciiTheme="minorHAnsi" w:hAnsiTheme="minorHAnsi" w:cstheme="minorHAnsi"/>
                <w:color w:val="auto"/>
              </w:rPr>
              <w:t xml:space="preserve">allemaal in </w:t>
            </w:r>
            <w:r w:rsidRPr="00405F2B">
              <w:rPr>
                <w:rFonts w:asciiTheme="minorHAnsi" w:hAnsiTheme="minorHAnsi" w:cstheme="minorHAnsi"/>
                <w:color w:val="auto"/>
              </w:rPr>
              <w:t>burgerkleding</w:t>
            </w:r>
            <w:r>
              <w:rPr>
                <w:rFonts w:asciiTheme="minorHAnsi" w:hAnsiTheme="minorHAnsi" w:cstheme="minorHAnsi"/>
                <w:color w:val="auto"/>
              </w:rPr>
              <w:t>.</w:t>
            </w:r>
            <w:r>
              <w:rPr>
                <w:rFonts w:asciiTheme="minorHAnsi" w:hAnsiTheme="minorHAnsi" w:cstheme="minorHAnsi"/>
                <w:color w:val="auto"/>
              </w:rPr>
              <w:t xml:space="preserve"> </w:t>
            </w:r>
            <w:r>
              <w:rPr>
                <w:rFonts w:asciiTheme="minorHAnsi" w:hAnsiTheme="minorHAnsi" w:cstheme="minorHAnsi"/>
                <w:color w:val="auto"/>
              </w:rPr>
              <w:t>Sportkleding moet u</w:t>
            </w:r>
            <w:r w:rsidRPr="00405F2B">
              <w:rPr>
                <w:rFonts w:asciiTheme="minorHAnsi" w:hAnsiTheme="minorHAnsi" w:cstheme="minorHAnsi"/>
                <w:color w:val="auto"/>
              </w:rPr>
              <w:t xml:space="preserve">niform </w:t>
            </w:r>
            <w:r>
              <w:rPr>
                <w:rFonts w:asciiTheme="minorHAnsi" w:hAnsiTheme="minorHAnsi" w:cstheme="minorHAnsi"/>
                <w:color w:val="auto"/>
              </w:rPr>
              <w:t xml:space="preserve">zijn en een </w:t>
            </w:r>
            <w:r w:rsidRPr="00405F2B">
              <w:rPr>
                <w:rFonts w:asciiTheme="minorHAnsi" w:hAnsiTheme="minorHAnsi" w:cstheme="minorHAnsi"/>
                <w:color w:val="auto"/>
              </w:rPr>
              <w:t xml:space="preserve">andere </w:t>
            </w:r>
            <w:r>
              <w:rPr>
                <w:rFonts w:asciiTheme="minorHAnsi" w:hAnsiTheme="minorHAnsi" w:cstheme="minorHAnsi"/>
                <w:color w:val="auto"/>
              </w:rPr>
              <w:t xml:space="preserve">kleur </w:t>
            </w:r>
            <w:r w:rsidRPr="00405F2B">
              <w:rPr>
                <w:rFonts w:asciiTheme="minorHAnsi" w:hAnsiTheme="minorHAnsi" w:cstheme="minorHAnsi"/>
                <w:color w:val="auto"/>
              </w:rPr>
              <w:t xml:space="preserve">dan </w:t>
            </w:r>
            <w:r>
              <w:rPr>
                <w:rFonts w:asciiTheme="minorHAnsi" w:hAnsiTheme="minorHAnsi" w:cstheme="minorHAnsi"/>
                <w:color w:val="auto"/>
              </w:rPr>
              <w:t>de</w:t>
            </w:r>
            <w:r w:rsidRPr="00405F2B">
              <w:rPr>
                <w:rFonts w:asciiTheme="minorHAnsi" w:hAnsiTheme="minorHAnsi" w:cstheme="minorHAnsi"/>
                <w:color w:val="auto"/>
              </w:rPr>
              <w:t xml:space="preserve"> kleur shirt van de veldspelers van de tegenstander</w:t>
            </w:r>
            <w:r>
              <w:rPr>
                <w:rFonts w:asciiTheme="minorHAnsi" w:hAnsiTheme="minorHAnsi" w:cstheme="minorHAnsi"/>
                <w:color w:val="auto"/>
              </w:rPr>
              <w:t>.</w:t>
            </w:r>
          </w:p>
          <w:p w:rsidR="003612E0" w:rsidRPr="00405F2B" w:rsidRDefault="003612E0" w:rsidP="00D74466">
            <w:pPr>
              <w:pStyle w:val="Default"/>
              <w:ind w:right="283"/>
              <w:rPr>
                <w:rFonts w:asciiTheme="minorHAnsi" w:hAnsiTheme="minorHAnsi" w:cstheme="minorHAnsi"/>
                <w:color w:val="auto"/>
              </w:rPr>
            </w:pPr>
            <w:r>
              <w:rPr>
                <w:rFonts w:asciiTheme="minorHAnsi" w:hAnsiTheme="minorHAnsi" w:cstheme="minorHAnsi"/>
                <w:color w:val="auto"/>
              </w:rPr>
              <w:t>Burgerkleding mag verschillend zijn.</w:t>
            </w:r>
          </w:p>
        </w:tc>
      </w:tr>
      <w:tr w:rsidR="004573B5" w:rsidRPr="00405F2B" w:rsidTr="004573B5">
        <w:tc>
          <w:tcPr>
            <w:tcW w:w="2547" w:type="dxa"/>
            <w:tcBorders>
              <w:top w:val="single" w:sz="4" w:space="0" w:color="auto"/>
              <w:left w:val="single" w:sz="4" w:space="0" w:color="auto"/>
              <w:bottom w:val="single" w:sz="4" w:space="0" w:color="auto"/>
              <w:right w:val="single" w:sz="4" w:space="0" w:color="auto"/>
            </w:tcBorders>
          </w:tcPr>
          <w:p w:rsidR="004573B5" w:rsidRPr="00405F2B" w:rsidRDefault="004573B5" w:rsidP="00D74466">
            <w:pPr>
              <w:pStyle w:val="Default"/>
              <w:ind w:right="283"/>
              <w:rPr>
                <w:rFonts w:asciiTheme="minorHAnsi" w:hAnsiTheme="minorHAnsi" w:cstheme="minorHAnsi"/>
                <w:color w:val="auto"/>
              </w:rPr>
            </w:pPr>
            <w:r>
              <w:rPr>
                <w:rFonts w:asciiTheme="minorHAnsi" w:hAnsiTheme="minorHAnsi" w:cstheme="minorHAnsi"/>
                <w:color w:val="auto"/>
              </w:rPr>
              <w:t>Knie en elleboogbeschermers</w:t>
            </w:r>
          </w:p>
        </w:tc>
        <w:tc>
          <w:tcPr>
            <w:tcW w:w="2126" w:type="dxa"/>
            <w:tcBorders>
              <w:top w:val="single" w:sz="4" w:space="0" w:color="auto"/>
              <w:left w:val="single" w:sz="4" w:space="0" w:color="auto"/>
              <w:bottom w:val="single" w:sz="4" w:space="0" w:color="auto"/>
              <w:right w:val="single" w:sz="4" w:space="0" w:color="auto"/>
            </w:tcBorders>
          </w:tcPr>
          <w:p w:rsidR="004573B5" w:rsidRPr="00405F2B" w:rsidRDefault="004573B5" w:rsidP="00D74466">
            <w:pPr>
              <w:pStyle w:val="Default"/>
              <w:ind w:right="283"/>
              <w:rPr>
                <w:rFonts w:asciiTheme="minorHAnsi" w:hAnsiTheme="minorHAnsi" w:cstheme="minorHAnsi"/>
                <w:color w:val="auto"/>
              </w:rPr>
            </w:pPr>
            <w:r w:rsidRPr="00987FF1">
              <w:rPr>
                <w:rFonts w:asciiTheme="minorHAnsi" w:hAnsiTheme="minorHAnsi" w:cstheme="minorHAnsi"/>
                <w:color w:val="auto"/>
                <w:highlight w:val="green"/>
              </w:rPr>
              <w:t>Toegestaan</w:t>
            </w:r>
            <w:r>
              <w:rPr>
                <w:rFonts w:asciiTheme="minorHAnsi" w:hAnsiTheme="minorHAnsi" w:cstheme="minorHAnsi"/>
                <w:color w:val="auto"/>
              </w:rPr>
              <w:t xml:space="preserve"> </w:t>
            </w:r>
          </w:p>
        </w:tc>
        <w:tc>
          <w:tcPr>
            <w:tcW w:w="4383" w:type="dxa"/>
            <w:tcBorders>
              <w:top w:val="single" w:sz="4" w:space="0" w:color="auto"/>
              <w:left w:val="single" w:sz="4" w:space="0" w:color="auto"/>
              <w:bottom w:val="single" w:sz="4" w:space="0" w:color="auto"/>
              <w:right w:val="single" w:sz="4" w:space="0" w:color="auto"/>
            </w:tcBorders>
          </w:tcPr>
          <w:p w:rsidR="004573B5" w:rsidRDefault="004573B5" w:rsidP="00D74466">
            <w:pPr>
              <w:pStyle w:val="Default"/>
              <w:ind w:right="283"/>
              <w:rPr>
                <w:rFonts w:asciiTheme="minorHAnsi" w:hAnsiTheme="minorHAnsi" w:cstheme="minorHAnsi"/>
                <w:color w:val="auto"/>
              </w:rPr>
            </w:pPr>
            <w:r w:rsidRPr="003612E0">
              <w:rPr>
                <w:rFonts w:asciiTheme="minorHAnsi" w:hAnsiTheme="minorHAnsi" w:cstheme="minorHAnsi"/>
                <w:color w:val="auto"/>
                <w:u w:val="single"/>
              </w:rPr>
              <w:t xml:space="preserve">Uitwerking </w:t>
            </w:r>
            <w:proofErr w:type="spellStart"/>
            <w:r w:rsidRPr="003612E0">
              <w:rPr>
                <w:rFonts w:asciiTheme="minorHAnsi" w:hAnsiTheme="minorHAnsi" w:cstheme="minorHAnsi"/>
                <w:color w:val="auto"/>
                <w:u w:val="single"/>
              </w:rPr>
              <w:t>BeNeLeague</w:t>
            </w:r>
            <w:proofErr w:type="spellEnd"/>
            <w:r w:rsidRPr="003612E0">
              <w:rPr>
                <w:rFonts w:asciiTheme="minorHAnsi" w:hAnsiTheme="minorHAnsi" w:cstheme="minorHAnsi"/>
                <w:color w:val="auto"/>
                <w:u w:val="single"/>
              </w:rPr>
              <w:t xml:space="preserve"> en </w:t>
            </w:r>
            <w:proofErr w:type="gramStart"/>
            <w:r w:rsidRPr="003612E0">
              <w:rPr>
                <w:rFonts w:asciiTheme="minorHAnsi" w:hAnsiTheme="minorHAnsi" w:cstheme="minorHAnsi"/>
                <w:color w:val="auto"/>
                <w:u w:val="single"/>
              </w:rPr>
              <w:t>Eredivisie</w:t>
            </w:r>
            <w:r>
              <w:rPr>
                <w:rFonts w:asciiTheme="minorHAnsi" w:hAnsiTheme="minorHAnsi" w:cstheme="minorHAnsi"/>
                <w:color w:val="auto"/>
              </w:rPr>
              <w:t xml:space="preserve"> :</w:t>
            </w:r>
            <w:proofErr w:type="gramEnd"/>
          </w:p>
          <w:p w:rsidR="004573B5" w:rsidRDefault="004573B5" w:rsidP="00D74466">
            <w:pPr>
              <w:pStyle w:val="Default"/>
              <w:ind w:right="283"/>
              <w:rPr>
                <w:rFonts w:asciiTheme="minorHAnsi" w:hAnsiTheme="minorHAnsi" w:cstheme="minorHAnsi"/>
                <w:color w:val="auto"/>
              </w:rPr>
            </w:pPr>
            <w:r>
              <w:rPr>
                <w:rFonts w:asciiTheme="minorHAnsi" w:hAnsiTheme="minorHAnsi" w:cstheme="minorHAnsi"/>
                <w:color w:val="auto"/>
              </w:rPr>
              <w:t xml:space="preserve">Standaard beschermers mogen afwijkende kleuren hebben. Indien een speler kiest om deze beschermer te verlengen, valt het onder de regels van </w:t>
            </w:r>
            <w:proofErr w:type="spellStart"/>
            <w:r>
              <w:rPr>
                <w:rFonts w:asciiTheme="minorHAnsi" w:hAnsiTheme="minorHAnsi" w:cstheme="minorHAnsi"/>
                <w:color w:val="auto"/>
              </w:rPr>
              <w:t>sleeves</w:t>
            </w:r>
            <w:proofErr w:type="spellEnd"/>
            <w:r>
              <w:rPr>
                <w:rFonts w:asciiTheme="minorHAnsi" w:hAnsiTheme="minorHAnsi" w:cstheme="minorHAnsi"/>
                <w:color w:val="auto"/>
              </w:rPr>
              <w:t xml:space="preserve"> en kniebeschermers.</w:t>
            </w:r>
          </w:p>
          <w:p w:rsidR="004573B5" w:rsidRDefault="004573B5" w:rsidP="004573B5">
            <w:pPr>
              <w:pStyle w:val="Default"/>
              <w:ind w:right="283"/>
              <w:rPr>
                <w:rFonts w:asciiTheme="minorHAnsi" w:hAnsiTheme="minorHAnsi" w:cstheme="minorHAnsi"/>
                <w:color w:val="auto"/>
              </w:rPr>
            </w:pPr>
            <w:r w:rsidRPr="004573B5">
              <w:rPr>
                <w:rFonts w:asciiTheme="minorHAnsi" w:hAnsiTheme="minorHAnsi" w:cstheme="minorHAnsi"/>
                <w:color w:val="auto"/>
                <w:u w:val="single"/>
              </w:rPr>
              <w:t>Uitwerking overige competities</w:t>
            </w:r>
            <w:r>
              <w:rPr>
                <w:rFonts w:asciiTheme="minorHAnsi" w:hAnsiTheme="minorHAnsi" w:cstheme="minorHAnsi"/>
                <w:color w:val="auto"/>
              </w:rPr>
              <w:t>:</w:t>
            </w:r>
          </w:p>
          <w:p w:rsidR="004573B5" w:rsidRPr="00405F2B" w:rsidRDefault="004573B5" w:rsidP="004573B5">
            <w:pPr>
              <w:pStyle w:val="Default"/>
              <w:ind w:right="283"/>
              <w:rPr>
                <w:rFonts w:asciiTheme="minorHAnsi" w:hAnsiTheme="minorHAnsi" w:cstheme="minorHAnsi"/>
                <w:color w:val="auto"/>
              </w:rPr>
            </w:pPr>
            <w:r>
              <w:rPr>
                <w:rFonts w:asciiTheme="minorHAnsi" w:hAnsiTheme="minorHAnsi" w:cstheme="minorHAnsi"/>
                <w:color w:val="auto"/>
              </w:rPr>
              <w:t>De scheidsrechters grijpen alleen in als er storende verschillen zijn. De eindbeoordeling ligt bij de scheidsrechters.</w:t>
            </w:r>
          </w:p>
        </w:tc>
      </w:tr>
    </w:tbl>
    <w:p w:rsidR="004573B5" w:rsidRDefault="004573B5"/>
    <w:sectPr w:rsidR="004573B5" w:rsidSect="00DA409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F65FE" w:rsidRDefault="002F65FE" w:rsidP="00A3452C">
      <w:r>
        <w:separator/>
      </w:r>
    </w:p>
  </w:endnote>
  <w:endnote w:type="continuationSeparator" w:id="0">
    <w:p w:rsidR="002F65FE" w:rsidRDefault="002F65FE" w:rsidP="00A3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452C" w:rsidRPr="00A3452C" w:rsidRDefault="00A3452C" w:rsidP="00A3452C">
    <w:pPr>
      <w:pStyle w:val="Voettekst"/>
      <w:jc w:val="right"/>
      <w:rPr>
        <w:sz w:val="18"/>
        <w:szCs w:val="18"/>
      </w:rPr>
    </w:pPr>
    <w:proofErr w:type="gramStart"/>
    <w:r w:rsidRPr="00A3452C">
      <w:rPr>
        <w:sz w:val="18"/>
        <w:szCs w:val="18"/>
      </w:rPr>
      <w:t>NHV werkgroep</w:t>
    </w:r>
    <w:proofErr w:type="gramEnd"/>
    <w:r w:rsidRPr="00A3452C">
      <w:rPr>
        <w:sz w:val="18"/>
        <w:szCs w:val="18"/>
      </w:rPr>
      <w:t xml:space="preserve"> scheidsrechters, Augustus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F65FE" w:rsidRDefault="002F65FE" w:rsidP="00A3452C">
      <w:r>
        <w:separator/>
      </w:r>
    </w:p>
  </w:footnote>
  <w:footnote w:type="continuationSeparator" w:id="0">
    <w:p w:rsidR="002F65FE" w:rsidRDefault="002F65FE" w:rsidP="00A34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B5"/>
    <w:rsid w:val="002F65FE"/>
    <w:rsid w:val="003612E0"/>
    <w:rsid w:val="003716E8"/>
    <w:rsid w:val="004573B5"/>
    <w:rsid w:val="005D0B8B"/>
    <w:rsid w:val="00A3452C"/>
    <w:rsid w:val="00C973FF"/>
    <w:rsid w:val="00DA4096"/>
    <w:rsid w:val="00FF7E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9100378"/>
  <w14:defaultImageDpi w14:val="32767"/>
  <w15:chartTrackingRefBased/>
  <w15:docId w15:val="{A4233E90-03CC-CB48-B184-DBDD584B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573B5"/>
    <w:pPr>
      <w:autoSpaceDE w:val="0"/>
      <w:autoSpaceDN w:val="0"/>
      <w:adjustRightInd w:val="0"/>
    </w:pPr>
    <w:rPr>
      <w:rFonts w:ascii="Times New Roman" w:hAnsi="Times New Roman" w:cs="Times New Roman"/>
      <w:color w:val="000000"/>
    </w:rPr>
  </w:style>
  <w:style w:type="table" w:styleId="Tabelraster">
    <w:name w:val="Table Grid"/>
    <w:basedOn w:val="Standaardtabel"/>
    <w:uiPriority w:val="59"/>
    <w:rsid w:val="004573B5"/>
    <w:rPr>
      <w:rFonts w:ascii="Comic Sans MS" w:hAnsi="Comic Sans M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3452C"/>
    <w:pPr>
      <w:tabs>
        <w:tab w:val="center" w:pos="4536"/>
        <w:tab w:val="right" w:pos="9072"/>
      </w:tabs>
    </w:pPr>
  </w:style>
  <w:style w:type="character" w:customStyle="1" w:styleId="KoptekstChar">
    <w:name w:val="Koptekst Char"/>
    <w:basedOn w:val="Standaardalinea-lettertype"/>
    <w:link w:val="Koptekst"/>
    <w:uiPriority w:val="99"/>
    <w:rsid w:val="00A3452C"/>
  </w:style>
  <w:style w:type="paragraph" w:styleId="Voettekst">
    <w:name w:val="footer"/>
    <w:basedOn w:val="Standaard"/>
    <w:link w:val="VoettekstChar"/>
    <w:uiPriority w:val="99"/>
    <w:unhideWhenUsed/>
    <w:rsid w:val="00A3452C"/>
    <w:pPr>
      <w:tabs>
        <w:tab w:val="center" w:pos="4536"/>
        <w:tab w:val="right" w:pos="9072"/>
      </w:tabs>
    </w:pPr>
  </w:style>
  <w:style w:type="character" w:customStyle="1" w:styleId="VoettekstChar">
    <w:name w:val="Voettekst Char"/>
    <w:basedOn w:val="Standaardalinea-lettertype"/>
    <w:link w:val="Voettekst"/>
    <w:uiPriority w:val="99"/>
    <w:rsid w:val="00A34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516</Words>
  <Characters>2842</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van der Helm</dc:creator>
  <cp:keywords/>
  <dc:description/>
  <cp:lastModifiedBy>Monique van der Helm</cp:lastModifiedBy>
  <cp:revision>4</cp:revision>
  <dcterms:created xsi:type="dcterms:W3CDTF">2020-08-22T12:38:00Z</dcterms:created>
  <dcterms:modified xsi:type="dcterms:W3CDTF">2020-08-23T19:59:00Z</dcterms:modified>
</cp:coreProperties>
</file>