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4CB0" w14:textId="5CCFED76" w:rsidR="00280017" w:rsidRPr="00BE3D47" w:rsidRDefault="00280017" w:rsidP="00010F40">
      <w:pPr>
        <w:pStyle w:val="Kop3"/>
        <w:numPr>
          <w:ilvl w:val="0"/>
          <w:numId w:val="0"/>
        </w:numPr>
        <w:ind w:left="851" w:hanging="851"/>
        <w:rPr>
          <w:rFonts w:asciiTheme="minorHAnsi" w:hAnsiTheme="minorHAnsi"/>
          <w:sz w:val="40"/>
          <w:szCs w:val="40"/>
        </w:rPr>
      </w:pPr>
      <w:bookmarkStart w:id="0" w:name="_Toc175143778"/>
      <w:r w:rsidRPr="00BE3D47">
        <w:rPr>
          <w:rFonts w:asciiTheme="minorHAnsi" w:hAnsiTheme="minorHAnsi"/>
          <w:sz w:val="40"/>
          <w:szCs w:val="40"/>
        </w:rPr>
        <w:t>PVB 3.1 Geven van trainingen</w:t>
      </w:r>
      <w:bookmarkEnd w:id="0"/>
    </w:p>
    <w:p w14:paraId="5C66FACA" w14:textId="77777777" w:rsidR="00280017" w:rsidRPr="00F55D8F" w:rsidRDefault="00280017" w:rsidP="00280017">
      <w:pPr>
        <w:pStyle w:val="14pt"/>
        <w:rPr>
          <w:rFonts w:asciiTheme="minorHAnsi" w:hAnsiTheme="minorHAnsi"/>
        </w:rPr>
      </w:pPr>
      <w:r w:rsidRPr="00F55D8F">
        <w:rPr>
          <w:rFonts w:asciiTheme="minorHAnsi" w:hAnsiTheme="minorHAnsi"/>
        </w:rPr>
        <w:t>Deelkwalificatie van Handbaltrainer 3</w:t>
      </w:r>
    </w:p>
    <w:p w14:paraId="75B00526" w14:textId="77777777" w:rsidR="00280017" w:rsidRPr="00F55D8F" w:rsidRDefault="00280017" w:rsidP="00280017">
      <w:pPr>
        <w:pStyle w:val="Opdracht"/>
        <w:rPr>
          <w:rFonts w:asciiTheme="minorHAnsi" w:hAnsiTheme="minorHAnsi"/>
        </w:rPr>
      </w:pPr>
      <w:r w:rsidRPr="00F55D8F">
        <w:rPr>
          <w:rFonts w:asciiTheme="minorHAnsi" w:hAnsiTheme="minorHAnsi"/>
        </w:rPr>
        <w:t>Opdracht</w:t>
      </w:r>
    </w:p>
    <w:p w14:paraId="7CC286FA" w14:textId="5ADA2690" w:rsidR="00280017" w:rsidRPr="00F55D8F" w:rsidRDefault="00280017" w:rsidP="00280017">
      <w:pPr>
        <w:rPr>
          <w:rFonts w:asciiTheme="minorHAnsi" w:hAnsiTheme="minorHAnsi"/>
          <w:color w:val="FF0000"/>
        </w:rPr>
      </w:pPr>
      <w:r w:rsidRPr="00F55D8F">
        <w:rPr>
          <w:rFonts w:asciiTheme="minorHAnsi" w:hAnsiTheme="minorHAnsi"/>
        </w:rPr>
        <w:t xml:space="preserve">De algemene opdracht voor deze PVB is: 'Geven van een training'. Met deze PVB toon je aan dat je de werkprocessen beheerst die behoren bij deze kerntaak. </w:t>
      </w:r>
      <w:r w:rsidR="00782B92" w:rsidRPr="00F55D8F">
        <w:rPr>
          <w:rFonts w:asciiTheme="minorHAnsi" w:hAnsiTheme="minorHAnsi"/>
        </w:rPr>
        <w:t xml:space="preserve">Voor de praktijkbeoordeling geef je </w:t>
      </w:r>
      <w:r w:rsidR="00E665CB" w:rsidRPr="00F55D8F">
        <w:rPr>
          <w:rFonts w:asciiTheme="minorHAnsi" w:hAnsiTheme="minorHAnsi"/>
        </w:rPr>
        <w:t>een training aan een tea</w:t>
      </w:r>
      <w:r w:rsidR="00430128" w:rsidRPr="00F55D8F">
        <w:rPr>
          <w:rFonts w:asciiTheme="minorHAnsi" w:hAnsiTheme="minorHAnsi"/>
        </w:rPr>
        <w:t xml:space="preserve">m. </w:t>
      </w:r>
      <w:r w:rsidRPr="00F55D8F">
        <w:rPr>
          <w:rFonts w:asciiTheme="minorHAnsi" w:hAnsiTheme="minorHAnsi"/>
        </w:rPr>
        <w:t>De portfoliobeoordeling heeft betrekking op het jaarplan dat je hebt opgesteld en alle trainingsvoorbereidingen.</w:t>
      </w:r>
      <w:r w:rsidR="00661548" w:rsidRPr="00F55D8F">
        <w:rPr>
          <w:rFonts w:asciiTheme="minorHAnsi" w:hAnsiTheme="minorHAnsi"/>
        </w:rPr>
        <w:t xml:space="preserve"> </w:t>
      </w:r>
    </w:p>
    <w:p w14:paraId="4DC10E8B" w14:textId="77777777" w:rsidR="00280017" w:rsidRPr="00F55D8F" w:rsidRDefault="00280017" w:rsidP="00280017">
      <w:pPr>
        <w:pStyle w:val="ProtocolPVB"/>
        <w:rPr>
          <w:rFonts w:asciiTheme="minorHAnsi" w:hAnsiTheme="minorHAnsi"/>
        </w:rPr>
      </w:pPr>
      <w:r w:rsidRPr="00F55D8F">
        <w:rPr>
          <w:rFonts w:asciiTheme="minorHAnsi" w:hAnsiTheme="minorHAnsi"/>
        </w:rPr>
        <w:t>Protocol PVB 3.1</w:t>
      </w:r>
    </w:p>
    <w:p w14:paraId="0257CFBA" w14:textId="77777777" w:rsidR="00280017" w:rsidRPr="00F55D8F" w:rsidRDefault="00280017" w:rsidP="00280017">
      <w:pPr>
        <w:pStyle w:val="14pt"/>
        <w:rPr>
          <w:rFonts w:asciiTheme="minorHAnsi" w:hAnsiTheme="minorHAnsi"/>
        </w:rPr>
      </w:pPr>
      <w:r w:rsidRPr="00F55D8F">
        <w:rPr>
          <w:rFonts w:asciiTheme="minorHAnsi" w:hAnsiTheme="minorHAnsi"/>
        </w:rPr>
        <w:t>Geven van trainingen - portfoliobeoordeling</w:t>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4110"/>
        <w:gridCol w:w="993"/>
        <w:gridCol w:w="992"/>
        <w:gridCol w:w="2998"/>
        <w:gridCol w:w="14"/>
      </w:tblGrid>
      <w:tr w:rsidR="003D7FB2" w:rsidRPr="00F55D8F" w14:paraId="12AC8B4C" w14:textId="77777777" w:rsidTr="001C49BE">
        <w:trPr>
          <w:trHeight w:val="23"/>
        </w:trPr>
        <w:tc>
          <w:tcPr>
            <w:tcW w:w="4531" w:type="dxa"/>
            <w:gridSpan w:val="2"/>
            <w:vMerge w:val="restart"/>
          </w:tcPr>
          <w:p w14:paraId="1CAA11C8" w14:textId="3EB8F12A" w:rsidR="003D7FB2" w:rsidRPr="00F55D8F" w:rsidRDefault="003D7FB2" w:rsidP="003D7FB2">
            <w:pPr>
              <w:pStyle w:val="TableText2"/>
              <w:rPr>
                <w:rFonts w:asciiTheme="minorHAnsi" w:hAnsiTheme="minorHAnsi"/>
              </w:rPr>
            </w:pPr>
            <w:r w:rsidRPr="00F55D8F">
              <w:rPr>
                <w:rFonts w:asciiTheme="minorHAnsi" w:hAnsiTheme="minorHAnsi"/>
              </w:rPr>
              <w:t>Naam kandidaat:</w:t>
            </w:r>
          </w:p>
        </w:tc>
        <w:tc>
          <w:tcPr>
            <w:tcW w:w="4997" w:type="dxa"/>
            <w:gridSpan w:val="4"/>
          </w:tcPr>
          <w:p w14:paraId="5EED6E8A" w14:textId="77777777" w:rsidR="003D7FB2" w:rsidRPr="00F55D8F" w:rsidRDefault="003D7FB2" w:rsidP="003D7FB2">
            <w:pPr>
              <w:pStyle w:val="TableText2"/>
              <w:spacing w:after="120"/>
              <w:rPr>
                <w:rFonts w:asciiTheme="minorHAnsi" w:hAnsiTheme="minorHAnsi"/>
              </w:rPr>
            </w:pPr>
            <w:r w:rsidRPr="00F55D8F">
              <w:rPr>
                <w:rFonts w:asciiTheme="minorHAnsi" w:hAnsiTheme="minorHAnsi"/>
              </w:rPr>
              <w:t>Datum:</w:t>
            </w:r>
          </w:p>
          <w:p w14:paraId="4378F71A" w14:textId="55B68E3B" w:rsidR="003D7FB2" w:rsidRPr="00F55D8F" w:rsidRDefault="003D7FB2" w:rsidP="003D7FB2">
            <w:pPr>
              <w:pStyle w:val="TableText2"/>
              <w:spacing w:after="120"/>
              <w:rPr>
                <w:rFonts w:asciiTheme="minorHAnsi" w:hAnsiTheme="minorHAnsi"/>
              </w:rPr>
            </w:pPr>
            <w:r w:rsidRPr="00F55D8F">
              <w:rPr>
                <w:rFonts w:asciiTheme="minorHAnsi" w:hAnsiTheme="minorHAnsi"/>
              </w:rPr>
              <w:t>Beoordelaar:</w:t>
            </w:r>
          </w:p>
        </w:tc>
      </w:tr>
      <w:tr w:rsidR="003D7FB2" w:rsidRPr="00F55D8F" w14:paraId="15EAC50F" w14:textId="77777777" w:rsidTr="001C49BE">
        <w:trPr>
          <w:trHeight w:val="23"/>
        </w:trPr>
        <w:tc>
          <w:tcPr>
            <w:tcW w:w="4531" w:type="dxa"/>
            <w:gridSpan w:val="2"/>
            <w:vMerge/>
          </w:tcPr>
          <w:p w14:paraId="006896D7" w14:textId="77777777" w:rsidR="003D7FB2" w:rsidRPr="00F55D8F" w:rsidRDefault="003D7FB2" w:rsidP="003D7FB2">
            <w:pPr>
              <w:pStyle w:val="TableText2"/>
              <w:rPr>
                <w:rFonts w:asciiTheme="minorHAnsi" w:hAnsiTheme="minorHAnsi"/>
              </w:rPr>
            </w:pPr>
          </w:p>
        </w:tc>
        <w:tc>
          <w:tcPr>
            <w:tcW w:w="4997" w:type="dxa"/>
            <w:gridSpan w:val="4"/>
          </w:tcPr>
          <w:p w14:paraId="30950CA7" w14:textId="77777777" w:rsidR="003D7FB2" w:rsidRPr="00F55D8F" w:rsidRDefault="003D7FB2" w:rsidP="003D7FB2">
            <w:pPr>
              <w:rPr>
                <w:rFonts w:asciiTheme="minorHAnsi" w:hAnsiTheme="minorHAnsi"/>
                <w:sz w:val="18"/>
                <w:szCs w:val="18"/>
              </w:rPr>
            </w:pPr>
            <w:r w:rsidRPr="00F55D8F">
              <w:rPr>
                <w:rFonts w:asciiTheme="minorHAnsi" w:hAnsiTheme="minorHAnsi"/>
                <w:sz w:val="18"/>
                <w:szCs w:val="18"/>
              </w:rPr>
              <w:t xml:space="preserve">Uitstroomprofiel: </w:t>
            </w:r>
          </w:p>
          <w:p w14:paraId="5E19DD0C" w14:textId="77777777"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476F5A5F" w14:textId="29B34990"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21138F4A" w14:textId="77777777" w:rsidTr="001C49BE">
        <w:trPr>
          <w:trHeight w:val="23"/>
        </w:trPr>
        <w:tc>
          <w:tcPr>
            <w:tcW w:w="9528" w:type="dxa"/>
            <w:gridSpan w:val="6"/>
          </w:tcPr>
          <w:p w14:paraId="6A968A71"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242046DA" w14:textId="68054D2C" w:rsidR="00782B92" w:rsidRPr="00F55D8F" w:rsidRDefault="006D05E8" w:rsidP="006D05E8">
            <w:pPr>
              <w:pStyle w:val="TableText2"/>
              <w:rPr>
                <w:rFonts w:asciiTheme="minorHAnsi" w:hAnsiTheme="minorHAnsi"/>
              </w:rPr>
            </w:pPr>
            <w:r w:rsidRPr="00F55D8F">
              <w:rPr>
                <w:rFonts w:asciiTheme="minorHAnsi" w:hAnsiTheme="minorHAnsi"/>
              </w:rPr>
              <w:t xml:space="preserve">De trainingsvoorbereidingen en het jaarplan uit het portfolio </w:t>
            </w:r>
            <w:r w:rsidR="00782B92" w:rsidRPr="00F55D8F">
              <w:rPr>
                <w:rFonts w:asciiTheme="minorHAnsi" w:hAnsiTheme="minorHAnsi"/>
              </w:rPr>
              <w:t>zijn afgestemd op een team die actief is binnen de wedstrijdsport (C-jeugd/B-jeugd/A-jeugd topklasse en divisie / Senioren vanaf 2</w:t>
            </w:r>
            <w:r w:rsidR="00782B92" w:rsidRPr="00F55D8F">
              <w:rPr>
                <w:rFonts w:asciiTheme="minorHAnsi" w:hAnsiTheme="minorHAnsi"/>
                <w:vertAlign w:val="superscript"/>
              </w:rPr>
              <w:t>e</w:t>
            </w:r>
            <w:r w:rsidR="00782B92" w:rsidRPr="00F55D8F">
              <w:rPr>
                <w:rFonts w:asciiTheme="minorHAnsi" w:hAnsiTheme="minorHAnsi"/>
              </w:rPr>
              <w:t xml:space="preserve"> klasse-niveau).</w:t>
            </w:r>
          </w:p>
          <w:p w14:paraId="437B82A6" w14:textId="77777777" w:rsidR="00E665CB" w:rsidRPr="00F55D8F" w:rsidRDefault="00E665CB" w:rsidP="0010619B">
            <w:pPr>
              <w:pStyle w:val="TableText2"/>
              <w:rPr>
                <w:rFonts w:asciiTheme="minorHAnsi" w:hAnsiTheme="minorHAnsi"/>
              </w:rPr>
            </w:pPr>
          </w:p>
          <w:p w14:paraId="797538DE"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tc>
      </w:tr>
      <w:tr w:rsidR="00280017" w:rsidRPr="00F55D8F" w14:paraId="19EA8792" w14:textId="77777777" w:rsidTr="001C49BE">
        <w:trPr>
          <w:trHeight w:val="23"/>
        </w:trPr>
        <w:tc>
          <w:tcPr>
            <w:tcW w:w="9528" w:type="dxa"/>
            <w:gridSpan w:val="6"/>
          </w:tcPr>
          <w:p w14:paraId="066CE06E"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54936D4A" w14:textId="77777777" w:rsidTr="001C49BE">
        <w:trPr>
          <w:trHeight w:val="23"/>
        </w:trPr>
        <w:tc>
          <w:tcPr>
            <w:tcW w:w="9528" w:type="dxa"/>
            <w:gridSpan w:val="6"/>
          </w:tcPr>
          <w:p w14:paraId="555FBAF0"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280017" w:rsidRPr="00F55D8F" w14:paraId="16912365" w14:textId="77777777" w:rsidTr="001C49BE">
        <w:trPr>
          <w:trHeight w:val="23"/>
        </w:trPr>
        <w:tc>
          <w:tcPr>
            <w:tcW w:w="9528" w:type="dxa"/>
            <w:gridSpan w:val="6"/>
            <w:shd w:val="clear" w:color="auto" w:fill="12438C"/>
          </w:tcPr>
          <w:p w14:paraId="36D4A380"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3.1.1 Begeleidt en informeert handballers/ouders</w:t>
            </w:r>
          </w:p>
        </w:tc>
      </w:tr>
      <w:tr w:rsidR="00280017" w:rsidRPr="00F55D8F" w14:paraId="137A0073" w14:textId="77777777" w:rsidTr="001C49BE">
        <w:trPr>
          <w:trHeight w:val="23"/>
        </w:trPr>
        <w:tc>
          <w:tcPr>
            <w:tcW w:w="9528" w:type="dxa"/>
            <w:gridSpan w:val="6"/>
          </w:tcPr>
          <w:p w14:paraId="59078E84" w14:textId="77777777" w:rsidR="00280017" w:rsidRPr="00F55D8F" w:rsidRDefault="00280017" w:rsidP="0010619B">
            <w:pPr>
              <w:pStyle w:val="TableText2"/>
              <w:rPr>
                <w:rFonts w:asciiTheme="minorHAnsi" w:hAnsiTheme="minorHAnsi"/>
              </w:rPr>
            </w:pPr>
            <w:r w:rsidRPr="00F55D8F">
              <w:rPr>
                <w:rFonts w:asciiTheme="minorHAnsi" w:hAnsiTheme="minorHAnsi"/>
              </w:rPr>
              <w:t>De resultaten van dit werkproces zijn:</w:t>
            </w:r>
          </w:p>
          <w:p w14:paraId="11F339F8" w14:textId="77777777" w:rsidR="00280017" w:rsidRPr="00F55D8F" w:rsidRDefault="00280017" w:rsidP="0010619B">
            <w:pPr>
              <w:pStyle w:val="L1015"/>
              <w:rPr>
                <w:rFonts w:asciiTheme="minorHAnsi" w:hAnsiTheme="minorHAnsi"/>
              </w:rPr>
            </w:pPr>
            <w:r w:rsidRPr="00F55D8F">
              <w:rPr>
                <w:rFonts w:asciiTheme="minorHAnsi" w:hAnsiTheme="minorHAnsi"/>
              </w:rPr>
              <w:t>De begeleiding is afgestemd op de handballers.</w:t>
            </w:r>
          </w:p>
          <w:p w14:paraId="3B0394AB" w14:textId="77777777" w:rsidR="00280017" w:rsidRPr="00F55D8F" w:rsidRDefault="00280017" w:rsidP="0010619B">
            <w:pPr>
              <w:pStyle w:val="L1015"/>
              <w:rPr>
                <w:rFonts w:asciiTheme="minorHAnsi" w:hAnsiTheme="minorHAnsi"/>
              </w:rPr>
            </w:pPr>
            <w:r w:rsidRPr="00F55D8F">
              <w:rPr>
                <w:rFonts w:asciiTheme="minorHAnsi" w:hAnsiTheme="minorHAnsi"/>
              </w:rPr>
              <w:t>De omgang is sportief en respectvol.</w:t>
            </w:r>
          </w:p>
          <w:p w14:paraId="136B3918"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2C2D2B3B" w14:textId="77777777" w:rsidTr="001C49BE">
        <w:trPr>
          <w:trHeight w:val="23"/>
        </w:trPr>
        <w:tc>
          <w:tcPr>
            <w:tcW w:w="4531" w:type="dxa"/>
            <w:gridSpan w:val="2"/>
          </w:tcPr>
          <w:p w14:paraId="4A6FEE21"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430F443A"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3BB92F8D"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4A61FCD4"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5E3CE867" w14:textId="77777777" w:rsidTr="001C49BE">
        <w:trPr>
          <w:trHeight w:val="23"/>
        </w:trPr>
        <w:tc>
          <w:tcPr>
            <w:tcW w:w="421" w:type="dxa"/>
          </w:tcPr>
          <w:p w14:paraId="5BE04495" w14:textId="77777777" w:rsidR="00280017" w:rsidRPr="00F55D8F" w:rsidRDefault="00280017" w:rsidP="0010619B">
            <w:pPr>
              <w:pStyle w:val="TableText2"/>
              <w:rPr>
                <w:rFonts w:asciiTheme="minorHAnsi" w:hAnsiTheme="minorHAnsi"/>
              </w:rPr>
            </w:pPr>
            <w:r w:rsidRPr="00F55D8F">
              <w:rPr>
                <w:rFonts w:asciiTheme="minorHAnsi" w:hAnsiTheme="minorHAnsi"/>
              </w:rPr>
              <w:t>1</w:t>
            </w:r>
          </w:p>
        </w:tc>
        <w:tc>
          <w:tcPr>
            <w:tcW w:w="4110" w:type="dxa"/>
          </w:tcPr>
          <w:p w14:paraId="773B9503" w14:textId="6F3B068F" w:rsidR="00280017" w:rsidRPr="00F55D8F" w:rsidRDefault="00280017" w:rsidP="0010619B">
            <w:pPr>
              <w:pStyle w:val="TableText2"/>
              <w:rPr>
                <w:rFonts w:asciiTheme="minorHAnsi" w:hAnsiTheme="minorHAnsi"/>
                <w:b/>
                <w:bCs/>
              </w:rPr>
            </w:pPr>
            <w:r w:rsidRPr="00F55D8F">
              <w:rPr>
                <w:rFonts w:asciiTheme="minorHAnsi" w:hAnsiTheme="minorHAnsi"/>
                <w:b/>
                <w:bCs/>
              </w:rPr>
              <w:t>Maakt afspraken met de handballers en hun ouders en komt ze na</w:t>
            </w:r>
            <w:r w:rsidR="00FD67D7" w:rsidRPr="00F55D8F">
              <w:rPr>
                <w:rFonts w:asciiTheme="minorHAnsi" w:hAnsiTheme="minorHAnsi"/>
                <w:b/>
                <w:bCs/>
              </w:rPr>
              <w:t>.</w:t>
            </w:r>
          </w:p>
          <w:p w14:paraId="45B3F347" w14:textId="7778DF29" w:rsidR="00525F41" w:rsidRPr="00F55D8F" w:rsidRDefault="00F21381"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formuleert de – samen met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gemaakte – afspraken begrijpelijk en duidelijk. Hij controleert of de betrokkenen de afspraken hebben begrepen en nakomen. De trainer-coach voert de afspraken uit en past indien nodig de afspraken aan door veranderende omstandigheden.</w:t>
            </w:r>
          </w:p>
        </w:tc>
        <w:tc>
          <w:tcPr>
            <w:tcW w:w="993" w:type="dxa"/>
          </w:tcPr>
          <w:p w14:paraId="2388BAE5" w14:textId="77777777" w:rsidR="00280017" w:rsidRPr="00F55D8F" w:rsidRDefault="00280017" w:rsidP="0010619B">
            <w:pPr>
              <w:pStyle w:val="TableText2"/>
              <w:rPr>
                <w:rFonts w:asciiTheme="minorHAnsi" w:hAnsiTheme="minorHAnsi"/>
              </w:rPr>
            </w:pPr>
          </w:p>
        </w:tc>
        <w:tc>
          <w:tcPr>
            <w:tcW w:w="992" w:type="dxa"/>
            <w:shd w:val="clear" w:color="auto" w:fill="12438C"/>
          </w:tcPr>
          <w:p w14:paraId="4F769D56" w14:textId="77777777" w:rsidR="00280017" w:rsidRPr="00F55D8F" w:rsidRDefault="00280017" w:rsidP="0010619B">
            <w:pPr>
              <w:pStyle w:val="TableText2"/>
              <w:rPr>
                <w:rFonts w:asciiTheme="minorHAnsi" w:hAnsiTheme="minorHAnsi"/>
              </w:rPr>
            </w:pPr>
          </w:p>
        </w:tc>
        <w:tc>
          <w:tcPr>
            <w:tcW w:w="3012" w:type="dxa"/>
            <w:gridSpan w:val="2"/>
          </w:tcPr>
          <w:p w14:paraId="147EC449" w14:textId="77777777" w:rsidR="00280017" w:rsidRPr="00F55D8F" w:rsidRDefault="00280017" w:rsidP="0010619B">
            <w:pPr>
              <w:pStyle w:val="TableText2"/>
              <w:rPr>
                <w:rFonts w:asciiTheme="minorHAnsi" w:hAnsiTheme="minorHAnsi"/>
              </w:rPr>
            </w:pPr>
          </w:p>
        </w:tc>
      </w:tr>
      <w:tr w:rsidR="00280017" w:rsidRPr="00F55D8F" w14:paraId="646D34EF" w14:textId="77777777" w:rsidTr="001C49BE">
        <w:trPr>
          <w:trHeight w:val="23"/>
        </w:trPr>
        <w:tc>
          <w:tcPr>
            <w:tcW w:w="421" w:type="dxa"/>
          </w:tcPr>
          <w:p w14:paraId="345BB25F" w14:textId="2639B838" w:rsidR="00280017" w:rsidRPr="00F55D8F" w:rsidRDefault="007B7F57" w:rsidP="0010619B">
            <w:pPr>
              <w:pStyle w:val="TableText2"/>
              <w:rPr>
                <w:rFonts w:asciiTheme="minorHAnsi" w:hAnsiTheme="minorHAnsi"/>
              </w:rPr>
            </w:pPr>
            <w:r w:rsidRPr="00F55D8F">
              <w:rPr>
                <w:rFonts w:asciiTheme="minorHAnsi" w:hAnsiTheme="minorHAnsi"/>
              </w:rPr>
              <w:t>2</w:t>
            </w:r>
          </w:p>
        </w:tc>
        <w:tc>
          <w:tcPr>
            <w:tcW w:w="4110" w:type="dxa"/>
          </w:tcPr>
          <w:p w14:paraId="5337710E" w14:textId="6BBF0826" w:rsidR="00280017" w:rsidRPr="00F55D8F" w:rsidRDefault="00280017" w:rsidP="0010619B">
            <w:pPr>
              <w:pStyle w:val="TableText2"/>
              <w:rPr>
                <w:rFonts w:asciiTheme="minorHAnsi" w:hAnsiTheme="minorHAnsi"/>
                <w:b/>
                <w:bCs/>
              </w:rPr>
            </w:pPr>
            <w:r w:rsidRPr="00F55D8F">
              <w:rPr>
                <w:rFonts w:asciiTheme="minorHAnsi" w:hAnsiTheme="minorHAnsi"/>
                <w:b/>
                <w:bCs/>
              </w:rPr>
              <w:t>Bewaakt waarden en stelt normen</w:t>
            </w:r>
            <w:r w:rsidR="00FD67D7" w:rsidRPr="00F55D8F">
              <w:rPr>
                <w:rFonts w:asciiTheme="minorHAnsi" w:hAnsiTheme="minorHAnsi"/>
                <w:b/>
                <w:bCs/>
              </w:rPr>
              <w:t>.</w:t>
            </w:r>
          </w:p>
          <w:p w14:paraId="3CD6C359" w14:textId="10F8F55D" w:rsidR="003321C6" w:rsidRPr="00F55D8F" w:rsidRDefault="003321C6" w:rsidP="0010619B">
            <w:pPr>
              <w:pStyle w:val="TableText2"/>
              <w:rPr>
                <w:rFonts w:asciiTheme="minorHAnsi" w:hAnsiTheme="minorHAnsi"/>
              </w:rPr>
            </w:pPr>
            <w:r w:rsidRPr="00F55D8F">
              <w:rPr>
                <w:rFonts w:asciiTheme="minorHAnsi" w:eastAsiaTheme="minorHAnsi" w:hAnsiTheme="minorHAnsi"/>
                <w:lang w:eastAsia="en-US"/>
              </w:rPr>
              <w:t>De handbaltrainer-coach maakt – met alle betrokkenen – afspraken binnen maatschappelijke normen en waarden, hoe er dient te worden gecommuniceerd en hoe in situaties wordt gehandeld. Hij zorgt ervoor dat alle betrokkenen de afspraken nakomen en vervult een voorbeeldfunctie.</w:t>
            </w:r>
          </w:p>
        </w:tc>
        <w:tc>
          <w:tcPr>
            <w:tcW w:w="993" w:type="dxa"/>
          </w:tcPr>
          <w:p w14:paraId="16110932" w14:textId="77777777" w:rsidR="00280017" w:rsidRPr="00F55D8F" w:rsidRDefault="00280017" w:rsidP="0010619B">
            <w:pPr>
              <w:pStyle w:val="TableText2"/>
              <w:rPr>
                <w:rFonts w:asciiTheme="minorHAnsi" w:hAnsiTheme="minorHAnsi"/>
              </w:rPr>
            </w:pPr>
          </w:p>
        </w:tc>
        <w:tc>
          <w:tcPr>
            <w:tcW w:w="992" w:type="dxa"/>
            <w:shd w:val="clear" w:color="auto" w:fill="12438C"/>
          </w:tcPr>
          <w:p w14:paraId="269A912B" w14:textId="77777777" w:rsidR="00280017" w:rsidRPr="00F55D8F" w:rsidRDefault="00280017" w:rsidP="0010619B">
            <w:pPr>
              <w:pStyle w:val="TableText2"/>
              <w:rPr>
                <w:rFonts w:asciiTheme="minorHAnsi" w:hAnsiTheme="minorHAnsi"/>
              </w:rPr>
            </w:pPr>
          </w:p>
        </w:tc>
        <w:tc>
          <w:tcPr>
            <w:tcW w:w="3012" w:type="dxa"/>
            <w:gridSpan w:val="2"/>
          </w:tcPr>
          <w:p w14:paraId="12BFD579" w14:textId="77777777" w:rsidR="00280017" w:rsidRPr="00F55D8F" w:rsidRDefault="00280017" w:rsidP="0010619B">
            <w:pPr>
              <w:pStyle w:val="TableText2"/>
              <w:rPr>
                <w:rFonts w:asciiTheme="minorHAnsi" w:hAnsiTheme="minorHAnsi"/>
              </w:rPr>
            </w:pPr>
          </w:p>
        </w:tc>
      </w:tr>
      <w:tr w:rsidR="00280017" w:rsidRPr="00F55D8F" w14:paraId="2B57B510" w14:textId="77777777" w:rsidTr="001C49BE">
        <w:trPr>
          <w:trHeight w:val="23"/>
        </w:trPr>
        <w:tc>
          <w:tcPr>
            <w:tcW w:w="421" w:type="dxa"/>
          </w:tcPr>
          <w:p w14:paraId="5A41ACCF" w14:textId="7E2F1D04" w:rsidR="00280017" w:rsidRPr="00F55D8F" w:rsidRDefault="007B7F57" w:rsidP="0010619B">
            <w:pPr>
              <w:pStyle w:val="TableText2"/>
              <w:rPr>
                <w:rFonts w:asciiTheme="minorHAnsi" w:hAnsiTheme="minorHAnsi"/>
              </w:rPr>
            </w:pPr>
            <w:r w:rsidRPr="00F55D8F">
              <w:rPr>
                <w:rFonts w:asciiTheme="minorHAnsi" w:hAnsiTheme="minorHAnsi"/>
              </w:rPr>
              <w:lastRenderedPageBreak/>
              <w:t>3</w:t>
            </w:r>
          </w:p>
        </w:tc>
        <w:tc>
          <w:tcPr>
            <w:tcW w:w="4110" w:type="dxa"/>
          </w:tcPr>
          <w:p w14:paraId="578F62C1" w14:textId="4EADCD21" w:rsidR="00280017" w:rsidRPr="00F55D8F" w:rsidRDefault="00280017" w:rsidP="0010619B">
            <w:pPr>
              <w:pStyle w:val="TableText2"/>
              <w:rPr>
                <w:rFonts w:asciiTheme="minorHAnsi" w:hAnsiTheme="minorHAnsi"/>
                <w:b/>
                <w:bCs/>
              </w:rPr>
            </w:pPr>
            <w:r w:rsidRPr="00F55D8F">
              <w:rPr>
                <w:rFonts w:asciiTheme="minorHAnsi" w:hAnsiTheme="minorHAnsi"/>
                <w:b/>
                <w:bCs/>
              </w:rPr>
              <w:t>Gaat vertrouwelijk om met persoonlijke informatie conform richtlijnen</w:t>
            </w:r>
            <w:r w:rsidR="00FD67D7" w:rsidRPr="00F55D8F">
              <w:rPr>
                <w:rFonts w:asciiTheme="minorHAnsi" w:hAnsiTheme="minorHAnsi"/>
                <w:b/>
                <w:bCs/>
              </w:rPr>
              <w:t>.</w:t>
            </w:r>
          </w:p>
          <w:p w14:paraId="248F6E5F" w14:textId="09539F5B" w:rsidR="00AA5E20" w:rsidRPr="00F55D8F" w:rsidRDefault="00AA5E20"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geeft geen persoonlijke informatie door aan derden zonder toestemming van de desbetreffende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/personen. </w:t>
            </w:r>
          </w:p>
        </w:tc>
        <w:tc>
          <w:tcPr>
            <w:tcW w:w="993" w:type="dxa"/>
          </w:tcPr>
          <w:p w14:paraId="2D89FEF1" w14:textId="77777777" w:rsidR="00280017" w:rsidRPr="00F55D8F" w:rsidRDefault="00280017" w:rsidP="0010619B">
            <w:pPr>
              <w:pStyle w:val="TableText2"/>
              <w:rPr>
                <w:rFonts w:asciiTheme="minorHAnsi" w:hAnsiTheme="minorHAnsi"/>
              </w:rPr>
            </w:pPr>
          </w:p>
        </w:tc>
        <w:tc>
          <w:tcPr>
            <w:tcW w:w="992" w:type="dxa"/>
          </w:tcPr>
          <w:p w14:paraId="22062185" w14:textId="77777777" w:rsidR="00280017" w:rsidRPr="00F55D8F" w:rsidRDefault="00280017" w:rsidP="0010619B">
            <w:pPr>
              <w:pStyle w:val="TableText2"/>
              <w:rPr>
                <w:rFonts w:asciiTheme="minorHAnsi" w:hAnsiTheme="minorHAnsi"/>
              </w:rPr>
            </w:pPr>
          </w:p>
        </w:tc>
        <w:tc>
          <w:tcPr>
            <w:tcW w:w="3012" w:type="dxa"/>
            <w:gridSpan w:val="2"/>
          </w:tcPr>
          <w:p w14:paraId="6040A71C" w14:textId="77777777" w:rsidR="00280017" w:rsidRPr="00F55D8F" w:rsidRDefault="00280017" w:rsidP="0010619B">
            <w:pPr>
              <w:pStyle w:val="TableText2"/>
              <w:rPr>
                <w:rFonts w:asciiTheme="minorHAnsi" w:hAnsiTheme="minorHAnsi"/>
              </w:rPr>
            </w:pPr>
          </w:p>
        </w:tc>
      </w:tr>
      <w:tr w:rsidR="00280017" w:rsidRPr="00F55D8F" w14:paraId="06E6B413" w14:textId="77777777" w:rsidTr="001C49BE">
        <w:trPr>
          <w:trHeight w:val="23"/>
        </w:trPr>
        <w:tc>
          <w:tcPr>
            <w:tcW w:w="9528" w:type="dxa"/>
            <w:gridSpan w:val="6"/>
            <w:shd w:val="clear" w:color="auto" w:fill="12438C"/>
          </w:tcPr>
          <w:p w14:paraId="5ECA031F"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3.1.2 Bereidt trainingen voor</w:t>
            </w:r>
          </w:p>
        </w:tc>
      </w:tr>
      <w:tr w:rsidR="00280017" w:rsidRPr="00F55D8F" w14:paraId="56848DA6" w14:textId="77777777" w:rsidTr="001C49BE">
        <w:trPr>
          <w:trHeight w:val="23"/>
        </w:trPr>
        <w:tc>
          <w:tcPr>
            <w:tcW w:w="9528" w:type="dxa"/>
            <w:gridSpan w:val="6"/>
          </w:tcPr>
          <w:p w14:paraId="5B970163" w14:textId="77777777" w:rsidR="00280017" w:rsidRPr="00F55D8F" w:rsidRDefault="00280017" w:rsidP="0010619B">
            <w:pPr>
              <w:pStyle w:val="TableText2"/>
              <w:rPr>
                <w:rFonts w:asciiTheme="minorHAnsi" w:hAnsiTheme="minorHAnsi"/>
              </w:rPr>
            </w:pPr>
            <w:r w:rsidRPr="00F55D8F">
              <w:rPr>
                <w:rFonts w:asciiTheme="minorHAnsi" w:hAnsiTheme="minorHAnsi"/>
              </w:rPr>
              <w:t>De resultaten van dit werkproces zijn:</w:t>
            </w:r>
          </w:p>
          <w:p w14:paraId="4B1D0D8E" w14:textId="77777777" w:rsidR="00280017" w:rsidRPr="00F55D8F" w:rsidRDefault="00280017" w:rsidP="0010619B">
            <w:pPr>
              <w:pStyle w:val="L1015"/>
              <w:rPr>
                <w:rFonts w:asciiTheme="minorHAnsi" w:hAnsiTheme="minorHAnsi"/>
              </w:rPr>
            </w:pPr>
            <w:r w:rsidRPr="00F55D8F">
              <w:rPr>
                <w:rFonts w:asciiTheme="minorHAnsi" w:hAnsiTheme="minorHAnsi"/>
              </w:rPr>
              <w:t>De trainingsplanning past binnen het jaarplan.</w:t>
            </w:r>
          </w:p>
          <w:p w14:paraId="349DCB37" w14:textId="77777777" w:rsidR="00280017" w:rsidRPr="00F55D8F" w:rsidRDefault="00280017" w:rsidP="0010619B">
            <w:pPr>
              <w:pStyle w:val="L1015"/>
              <w:rPr>
                <w:rFonts w:asciiTheme="minorHAnsi" w:hAnsiTheme="minorHAnsi"/>
              </w:rPr>
            </w:pPr>
            <w:r w:rsidRPr="00F55D8F">
              <w:rPr>
                <w:rFonts w:asciiTheme="minorHAnsi" w:hAnsiTheme="minorHAnsi"/>
              </w:rPr>
              <w:t>De trainingsplanning is consistent uitgewerkt.</w:t>
            </w:r>
          </w:p>
          <w:p w14:paraId="2489D386"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B37E8E" w:rsidRPr="00F55D8F" w14:paraId="33BFE6F6" w14:textId="77777777" w:rsidTr="001C49BE">
        <w:trPr>
          <w:trHeight w:val="23"/>
        </w:trPr>
        <w:tc>
          <w:tcPr>
            <w:tcW w:w="4531" w:type="dxa"/>
            <w:gridSpan w:val="2"/>
          </w:tcPr>
          <w:p w14:paraId="152C1610" w14:textId="77777777" w:rsidR="00B37E8E" w:rsidRPr="00F55D8F" w:rsidRDefault="00B37E8E" w:rsidP="008A0697">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57571FC1" w14:textId="77777777" w:rsidR="00B37E8E" w:rsidRPr="00F55D8F" w:rsidRDefault="00B37E8E" w:rsidP="008A0697">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446A14F1" w14:textId="77777777" w:rsidR="00B37E8E" w:rsidRPr="00F55D8F" w:rsidRDefault="00B37E8E" w:rsidP="008A0697">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34B2359F" w14:textId="77777777" w:rsidR="00B37E8E" w:rsidRPr="00F55D8F" w:rsidRDefault="00B37E8E" w:rsidP="008A0697">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06D7E205" w14:textId="77777777" w:rsidTr="001C49BE">
        <w:trPr>
          <w:trHeight w:val="23"/>
        </w:trPr>
        <w:tc>
          <w:tcPr>
            <w:tcW w:w="421" w:type="dxa"/>
          </w:tcPr>
          <w:p w14:paraId="363B0E92" w14:textId="6F115CC8" w:rsidR="00280017" w:rsidRPr="00F55D8F" w:rsidRDefault="007B7F57" w:rsidP="0010619B">
            <w:pPr>
              <w:pStyle w:val="TableText2"/>
              <w:rPr>
                <w:rFonts w:asciiTheme="minorHAnsi" w:hAnsiTheme="minorHAnsi"/>
              </w:rPr>
            </w:pPr>
            <w:r w:rsidRPr="00F55D8F">
              <w:rPr>
                <w:rFonts w:asciiTheme="minorHAnsi" w:hAnsiTheme="minorHAnsi"/>
              </w:rPr>
              <w:t>4</w:t>
            </w:r>
          </w:p>
        </w:tc>
        <w:tc>
          <w:tcPr>
            <w:tcW w:w="4110" w:type="dxa"/>
          </w:tcPr>
          <w:p w14:paraId="2A3850D2" w14:textId="7CA34858" w:rsidR="00280017" w:rsidRPr="00F55D8F" w:rsidRDefault="00280017" w:rsidP="0010619B">
            <w:pPr>
              <w:pStyle w:val="TableText2"/>
              <w:rPr>
                <w:rFonts w:asciiTheme="minorHAnsi" w:hAnsiTheme="minorHAnsi"/>
                <w:b/>
                <w:bCs/>
              </w:rPr>
            </w:pPr>
            <w:r w:rsidRPr="00F55D8F">
              <w:rPr>
                <w:rFonts w:asciiTheme="minorHAnsi" w:hAnsiTheme="minorHAnsi"/>
                <w:b/>
                <w:bCs/>
              </w:rPr>
              <w:t>Stelt een globaal (chrono)logisch jaarplan op</w:t>
            </w:r>
            <w:r w:rsidR="00FD67D7" w:rsidRPr="00F55D8F">
              <w:rPr>
                <w:rFonts w:asciiTheme="minorHAnsi" w:hAnsiTheme="minorHAnsi"/>
                <w:b/>
                <w:bCs/>
              </w:rPr>
              <w:t>.</w:t>
            </w:r>
          </w:p>
          <w:p w14:paraId="12AAB4C8" w14:textId="4D815FCE" w:rsidR="000C73FA" w:rsidRPr="00F55D8F" w:rsidRDefault="000C73FA" w:rsidP="0010619B">
            <w:pPr>
              <w:pStyle w:val="TableText2"/>
              <w:rPr>
                <w:rFonts w:asciiTheme="minorHAnsi" w:hAnsiTheme="minorHAnsi"/>
              </w:rPr>
            </w:pPr>
            <w:r w:rsidRPr="00F55D8F">
              <w:rPr>
                <w:rFonts w:asciiTheme="minorHAnsi" w:eastAsiaTheme="minorHAnsi" w:hAnsiTheme="minorHAnsi"/>
                <w:lang w:eastAsia="en-US"/>
              </w:rPr>
              <w:t>De handbaltrainer-coach beschrijft het jaarplan voor zijn handbalteam in verschillende fases. Hij weet wat periodisering is en past dit toe binnen het jaarplan. Stelt op basis van de beginsituatie van het team een (persoonlijk) ontwikkelplan op. Hij maakt gebruik van opbouw in oefenstof (makkelijk &gt; complex) wat aansluit bij de doelstellingen van het team. Hij houdt rekening met de principes van belasting en belastbaarheid.</w:t>
            </w:r>
          </w:p>
        </w:tc>
        <w:tc>
          <w:tcPr>
            <w:tcW w:w="993" w:type="dxa"/>
          </w:tcPr>
          <w:p w14:paraId="39E629E8" w14:textId="77777777" w:rsidR="00280017" w:rsidRPr="00F55D8F" w:rsidRDefault="00280017" w:rsidP="0010619B">
            <w:pPr>
              <w:pStyle w:val="TableText2"/>
              <w:rPr>
                <w:rFonts w:asciiTheme="minorHAnsi" w:hAnsiTheme="minorHAnsi"/>
              </w:rPr>
            </w:pPr>
          </w:p>
        </w:tc>
        <w:tc>
          <w:tcPr>
            <w:tcW w:w="992" w:type="dxa"/>
            <w:shd w:val="clear" w:color="auto" w:fill="12438C"/>
          </w:tcPr>
          <w:p w14:paraId="4DE28D89" w14:textId="77777777" w:rsidR="00280017" w:rsidRPr="00F55D8F" w:rsidRDefault="00280017" w:rsidP="0010619B">
            <w:pPr>
              <w:pStyle w:val="TableText2"/>
              <w:rPr>
                <w:rFonts w:asciiTheme="minorHAnsi" w:hAnsiTheme="minorHAnsi"/>
              </w:rPr>
            </w:pPr>
          </w:p>
        </w:tc>
        <w:tc>
          <w:tcPr>
            <w:tcW w:w="3012" w:type="dxa"/>
            <w:gridSpan w:val="2"/>
          </w:tcPr>
          <w:p w14:paraId="075C9BF6" w14:textId="77777777" w:rsidR="00280017" w:rsidRPr="00F55D8F" w:rsidRDefault="00280017" w:rsidP="0010619B">
            <w:pPr>
              <w:pStyle w:val="TableText2"/>
              <w:rPr>
                <w:rFonts w:asciiTheme="minorHAnsi" w:hAnsiTheme="minorHAnsi"/>
              </w:rPr>
            </w:pPr>
          </w:p>
        </w:tc>
      </w:tr>
      <w:tr w:rsidR="00280017" w:rsidRPr="00F55D8F" w14:paraId="195928E5" w14:textId="77777777" w:rsidTr="001C49BE">
        <w:trPr>
          <w:trHeight w:val="23"/>
        </w:trPr>
        <w:tc>
          <w:tcPr>
            <w:tcW w:w="421" w:type="dxa"/>
          </w:tcPr>
          <w:p w14:paraId="23068F64" w14:textId="03EDA042" w:rsidR="00280017" w:rsidRPr="00F55D8F" w:rsidRDefault="007B7F57" w:rsidP="0010619B">
            <w:pPr>
              <w:pStyle w:val="TableText2"/>
              <w:rPr>
                <w:rFonts w:asciiTheme="minorHAnsi" w:hAnsiTheme="minorHAnsi"/>
              </w:rPr>
            </w:pPr>
            <w:r w:rsidRPr="00F55D8F">
              <w:rPr>
                <w:rFonts w:asciiTheme="minorHAnsi" w:hAnsiTheme="minorHAnsi"/>
              </w:rPr>
              <w:t>5</w:t>
            </w:r>
          </w:p>
        </w:tc>
        <w:tc>
          <w:tcPr>
            <w:tcW w:w="4110" w:type="dxa"/>
          </w:tcPr>
          <w:p w14:paraId="261A726B" w14:textId="1F1B649D"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trainingsvoorbereiding af op het jaarplan</w:t>
            </w:r>
            <w:r w:rsidR="00FD67D7" w:rsidRPr="00F55D8F">
              <w:rPr>
                <w:rFonts w:asciiTheme="minorHAnsi" w:hAnsiTheme="minorHAnsi"/>
                <w:b/>
                <w:bCs/>
              </w:rPr>
              <w:t>.</w:t>
            </w:r>
          </w:p>
          <w:p w14:paraId="4DB7C44C" w14:textId="5FA44704" w:rsidR="00834632" w:rsidRPr="00F55D8F" w:rsidRDefault="00834632" w:rsidP="0010619B">
            <w:pPr>
              <w:pStyle w:val="TableText2"/>
              <w:rPr>
                <w:rFonts w:asciiTheme="minorHAnsi" w:hAnsiTheme="minorHAnsi"/>
              </w:rPr>
            </w:pPr>
            <w:r w:rsidRPr="00F55D8F">
              <w:rPr>
                <w:rFonts w:asciiTheme="minorHAnsi" w:eastAsiaTheme="minorHAnsi" w:hAnsiTheme="minorHAnsi"/>
                <w:lang w:eastAsia="en-US"/>
              </w:rPr>
              <w:t>De handbaltrainer-coach maakt accenten uit het jaarplan concreet en zorgt ervoor dat minimaal 6 trainingen passen binnen zijn eigen jaarplan.</w:t>
            </w:r>
          </w:p>
        </w:tc>
        <w:tc>
          <w:tcPr>
            <w:tcW w:w="993" w:type="dxa"/>
          </w:tcPr>
          <w:p w14:paraId="1DF270B4" w14:textId="77777777" w:rsidR="00280017" w:rsidRPr="00F55D8F" w:rsidRDefault="00280017" w:rsidP="0010619B">
            <w:pPr>
              <w:pStyle w:val="TableText2"/>
              <w:rPr>
                <w:rFonts w:asciiTheme="minorHAnsi" w:hAnsiTheme="minorHAnsi"/>
              </w:rPr>
            </w:pPr>
          </w:p>
        </w:tc>
        <w:tc>
          <w:tcPr>
            <w:tcW w:w="992" w:type="dxa"/>
            <w:shd w:val="clear" w:color="auto" w:fill="12438C"/>
          </w:tcPr>
          <w:p w14:paraId="78DA5BBD" w14:textId="77777777" w:rsidR="00280017" w:rsidRPr="00F55D8F" w:rsidRDefault="00280017" w:rsidP="0010619B">
            <w:pPr>
              <w:pStyle w:val="TableText2"/>
              <w:rPr>
                <w:rFonts w:asciiTheme="minorHAnsi" w:hAnsiTheme="minorHAnsi"/>
              </w:rPr>
            </w:pPr>
          </w:p>
        </w:tc>
        <w:tc>
          <w:tcPr>
            <w:tcW w:w="3012" w:type="dxa"/>
            <w:gridSpan w:val="2"/>
          </w:tcPr>
          <w:p w14:paraId="6BFE6442" w14:textId="77777777" w:rsidR="00280017" w:rsidRPr="00F55D8F" w:rsidRDefault="00280017" w:rsidP="0010619B">
            <w:pPr>
              <w:pStyle w:val="TableText2"/>
              <w:rPr>
                <w:rFonts w:asciiTheme="minorHAnsi" w:hAnsiTheme="minorHAnsi"/>
              </w:rPr>
            </w:pPr>
          </w:p>
        </w:tc>
      </w:tr>
      <w:tr w:rsidR="00280017" w:rsidRPr="00F55D8F" w14:paraId="2EF20823" w14:textId="77777777" w:rsidTr="001C49BE">
        <w:trPr>
          <w:trHeight w:val="23"/>
        </w:trPr>
        <w:tc>
          <w:tcPr>
            <w:tcW w:w="421" w:type="dxa"/>
          </w:tcPr>
          <w:p w14:paraId="0C82A8D8" w14:textId="43F5B5A1" w:rsidR="00280017" w:rsidRPr="00F55D8F" w:rsidRDefault="00EC37D7" w:rsidP="0010619B">
            <w:pPr>
              <w:pStyle w:val="TableText2"/>
              <w:rPr>
                <w:rFonts w:asciiTheme="minorHAnsi" w:hAnsiTheme="minorHAnsi"/>
              </w:rPr>
            </w:pPr>
            <w:r w:rsidRPr="00F55D8F">
              <w:rPr>
                <w:rFonts w:asciiTheme="minorHAnsi" w:hAnsiTheme="minorHAnsi"/>
              </w:rPr>
              <w:t>6</w:t>
            </w:r>
          </w:p>
        </w:tc>
        <w:tc>
          <w:tcPr>
            <w:tcW w:w="4110" w:type="dxa"/>
          </w:tcPr>
          <w:p w14:paraId="6A6E4684" w14:textId="78EF8C43" w:rsidR="00280017" w:rsidRPr="00F55D8F" w:rsidRDefault="00280017" w:rsidP="0010619B">
            <w:pPr>
              <w:pStyle w:val="TableText2"/>
              <w:rPr>
                <w:rFonts w:asciiTheme="minorHAnsi" w:hAnsiTheme="minorHAnsi"/>
                <w:b/>
                <w:bCs/>
              </w:rPr>
            </w:pPr>
            <w:r w:rsidRPr="00F55D8F">
              <w:rPr>
                <w:rFonts w:asciiTheme="minorHAnsi" w:hAnsiTheme="minorHAnsi"/>
                <w:b/>
                <w:bCs/>
              </w:rPr>
              <w:t>Analyseert als voorbereiding op een training de beginsituatie gericht op de handballers, de sportomgeving en de eigen kwaliteiten als trainer-coach</w:t>
            </w:r>
            <w:r w:rsidR="00FD67D7" w:rsidRPr="00F55D8F">
              <w:rPr>
                <w:rFonts w:asciiTheme="minorHAnsi" w:hAnsiTheme="minorHAnsi"/>
                <w:b/>
                <w:bCs/>
              </w:rPr>
              <w:t>.</w:t>
            </w:r>
          </w:p>
          <w:p w14:paraId="0B941D2C" w14:textId="5175147B" w:rsidR="005D35A4" w:rsidRPr="00F55D8F" w:rsidRDefault="005D35A4"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maakt een analyse van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van hun huidige technische en tactische mogelijkheden, het functioneren als team en hun ontwikkeldoelen. De trainer-coach kent zijn eigen kwaliteiten die hij bezit wanneer hij zijn functie uitvoert. De trainer-coach beoordeelt, eventueel in overleg met een collega- of assistent trainer-coach, of zijn kwaliteiten passen bij de gewenste ontwikkeling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w:t>
            </w:r>
          </w:p>
        </w:tc>
        <w:tc>
          <w:tcPr>
            <w:tcW w:w="993" w:type="dxa"/>
          </w:tcPr>
          <w:p w14:paraId="4C2FC506" w14:textId="77777777" w:rsidR="00280017" w:rsidRPr="00F55D8F" w:rsidRDefault="00280017" w:rsidP="0010619B">
            <w:pPr>
              <w:pStyle w:val="TableText2"/>
              <w:rPr>
                <w:rFonts w:asciiTheme="minorHAnsi" w:hAnsiTheme="minorHAnsi"/>
              </w:rPr>
            </w:pPr>
          </w:p>
        </w:tc>
        <w:tc>
          <w:tcPr>
            <w:tcW w:w="992" w:type="dxa"/>
            <w:shd w:val="clear" w:color="auto" w:fill="12438C"/>
          </w:tcPr>
          <w:p w14:paraId="5FA65F2E" w14:textId="77777777" w:rsidR="00280017" w:rsidRPr="00F55D8F" w:rsidRDefault="00280017" w:rsidP="0010619B">
            <w:pPr>
              <w:pStyle w:val="TableText2"/>
              <w:rPr>
                <w:rFonts w:asciiTheme="minorHAnsi" w:hAnsiTheme="minorHAnsi"/>
              </w:rPr>
            </w:pPr>
          </w:p>
        </w:tc>
        <w:tc>
          <w:tcPr>
            <w:tcW w:w="3012" w:type="dxa"/>
            <w:gridSpan w:val="2"/>
          </w:tcPr>
          <w:p w14:paraId="0C9E460D" w14:textId="77777777" w:rsidR="00280017" w:rsidRPr="00F55D8F" w:rsidRDefault="00280017" w:rsidP="0010619B">
            <w:pPr>
              <w:pStyle w:val="TableText2"/>
              <w:rPr>
                <w:rFonts w:asciiTheme="minorHAnsi" w:hAnsiTheme="minorHAnsi"/>
              </w:rPr>
            </w:pPr>
          </w:p>
        </w:tc>
      </w:tr>
      <w:tr w:rsidR="00280017" w:rsidRPr="00F55D8F" w14:paraId="2C52985C" w14:textId="77777777" w:rsidTr="001C49BE">
        <w:trPr>
          <w:trHeight w:val="23"/>
        </w:trPr>
        <w:tc>
          <w:tcPr>
            <w:tcW w:w="421" w:type="dxa"/>
          </w:tcPr>
          <w:p w14:paraId="162EEF06" w14:textId="7F18D6BA" w:rsidR="00280017" w:rsidRPr="00F55D8F" w:rsidRDefault="00EC37D7" w:rsidP="0010619B">
            <w:pPr>
              <w:pStyle w:val="TableText2"/>
              <w:rPr>
                <w:rFonts w:asciiTheme="minorHAnsi" w:hAnsiTheme="minorHAnsi"/>
              </w:rPr>
            </w:pPr>
            <w:r w:rsidRPr="00F55D8F">
              <w:rPr>
                <w:rFonts w:asciiTheme="minorHAnsi" w:hAnsiTheme="minorHAnsi"/>
              </w:rPr>
              <w:t>7</w:t>
            </w:r>
          </w:p>
        </w:tc>
        <w:tc>
          <w:tcPr>
            <w:tcW w:w="4110" w:type="dxa"/>
          </w:tcPr>
          <w:p w14:paraId="5727F0AC" w14:textId="18E4CD25" w:rsidR="00280017" w:rsidRPr="00F55D8F" w:rsidRDefault="00280017" w:rsidP="0010619B">
            <w:pPr>
              <w:pStyle w:val="TableText2"/>
              <w:rPr>
                <w:rFonts w:asciiTheme="minorHAnsi" w:hAnsiTheme="minorHAnsi"/>
                <w:b/>
                <w:bCs/>
              </w:rPr>
            </w:pPr>
            <w:r w:rsidRPr="00F55D8F">
              <w:rPr>
                <w:rFonts w:asciiTheme="minorHAnsi" w:hAnsiTheme="minorHAnsi"/>
                <w:b/>
                <w:bCs/>
              </w:rPr>
              <w:t>Formuleert de concrete doelstellingen voor een training</w:t>
            </w:r>
            <w:r w:rsidR="00FD67D7" w:rsidRPr="00F55D8F">
              <w:rPr>
                <w:rFonts w:asciiTheme="minorHAnsi" w:hAnsiTheme="minorHAnsi"/>
                <w:b/>
                <w:bCs/>
              </w:rPr>
              <w:t>.</w:t>
            </w:r>
          </w:p>
          <w:p w14:paraId="21947786" w14:textId="3248E767" w:rsidR="002777A3" w:rsidRPr="00F55D8F" w:rsidRDefault="002777A3" w:rsidP="0010619B">
            <w:pPr>
              <w:pStyle w:val="TableText2"/>
              <w:rPr>
                <w:rFonts w:asciiTheme="minorHAnsi" w:hAnsiTheme="minorHAnsi"/>
              </w:rPr>
            </w:pPr>
            <w:r w:rsidRPr="00F55D8F">
              <w:rPr>
                <w:rFonts w:asciiTheme="minorHAnsi" w:eastAsiaTheme="minorHAnsi" w:hAnsiTheme="minorHAnsi"/>
                <w:lang w:eastAsia="en-US"/>
              </w:rPr>
              <w:t>De handbaltrainer-coach formuleert doelstellingen in het jaarplan en voor trainingen SMART (specifiek, meetbaar, acceptabel, realistisch en tijdgebonden). De doelstellingen sluiten aan bij zijn eigen visie en hij maakt onderscheid in de verschillende doelstellingen (individuele sporter, team, trainer).</w:t>
            </w:r>
          </w:p>
        </w:tc>
        <w:tc>
          <w:tcPr>
            <w:tcW w:w="993" w:type="dxa"/>
          </w:tcPr>
          <w:p w14:paraId="57BA07F3" w14:textId="77777777" w:rsidR="00280017" w:rsidRPr="00F55D8F" w:rsidRDefault="00280017" w:rsidP="0010619B">
            <w:pPr>
              <w:pStyle w:val="TableText2"/>
              <w:rPr>
                <w:rFonts w:asciiTheme="minorHAnsi" w:hAnsiTheme="minorHAnsi"/>
              </w:rPr>
            </w:pPr>
          </w:p>
        </w:tc>
        <w:tc>
          <w:tcPr>
            <w:tcW w:w="992" w:type="dxa"/>
            <w:shd w:val="clear" w:color="auto" w:fill="12438C"/>
          </w:tcPr>
          <w:p w14:paraId="16CFDEEE" w14:textId="77777777" w:rsidR="00280017" w:rsidRPr="00F55D8F" w:rsidRDefault="00280017" w:rsidP="0010619B">
            <w:pPr>
              <w:pStyle w:val="TableText2"/>
              <w:rPr>
                <w:rFonts w:asciiTheme="minorHAnsi" w:hAnsiTheme="minorHAnsi"/>
              </w:rPr>
            </w:pPr>
          </w:p>
        </w:tc>
        <w:tc>
          <w:tcPr>
            <w:tcW w:w="3012" w:type="dxa"/>
            <w:gridSpan w:val="2"/>
          </w:tcPr>
          <w:p w14:paraId="3FA80848" w14:textId="77777777" w:rsidR="00280017" w:rsidRPr="00F55D8F" w:rsidRDefault="00280017" w:rsidP="0010619B">
            <w:pPr>
              <w:pStyle w:val="TableText2"/>
              <w:rPr>
                <w:rFonts w:asciiTheme="minorHAnsi" w:hAnsiTheme="minorHAnsi"/>
              </w:rPr>
            </w:pPr>
          </w:p>
        </w:tc>
      </w:tr>
      <w:tr w:rsidR="00280017" w:rsidRPr="00F55D8F" w14:paraId="5C155E0A" w14:textId="77777777" w:rsidTr="001C49BE">
        <w:trPr>
          <w:trHeight w:val="23"/>
        </w:trPr>
        <w:tc>
          <w:tcPr>
            <w:tcW w:w="421" w:type="dxa"/>
          </w:tcPr>
          <w:p w14:paraId="77ABD1F7" w14:textId="71D453BC" w:rsidR="00280017" w:rsidRPr="00F55D8F" w:rsidRDefault="009819E1" w:rsidP="0010619B">
            <w:pPr>
              <w:pStyle w:val="TableText2"/>
              <w:rPr>
                <w:rFonts w:asciiTheme="minorHAnsi" w:hAnsiTheme="minorHAnsi"/>
              </w:rPr>
            </w:pPr>
            <w:r w:rsidRPr="00F55D8F">
              <w:rPr>
                <w:rFonts w:asciiTheme="minorHAnsi" w:hAnsiTheme="minorHAnsi"/>
              </w:rPr>
              <w:t>8</w:t>
            </w:r>
          </w:p>
        </w:tc>
        <w:tc>
          <w:tcPr>
            <w:tcW w:w="4110" w:type="dxa"/>
          </w:tcPr>
          <w:p w14:paraId="20A2DE68" w14:textId="233B0776" w:rsidR="00FD67D7" w:rsidRPr="00F55D8F" w:rsidRDefault="00280017" w:rsidP="0010619B">
            <w:pPr>
              <w:pStyle w:val="TableText2"/>
              <w:rPr>
                <w:rFonts w:asciiTheme="minorHAnsi" w:eastAsiaTheme="minorHAnsi" w:hAnsiTheme="minorHAnsi"/>
                <w:lang w:eastAsia="en-US"/>
              </w:rPr>
            </w:pPr>
            <w:r w:rsidRPr="00F55D8F">
              <w:rPr>
                <w:rFonts w:asciiTheme="minorHAnsi" w:hAnsiTheme="minorHAnsi"/>
                <w:b/>
                <w:bCs/>
              </w:rPr>
              <w:t>Stemt de trainingsinhoud af op de beginsituatie</w:t>
            </w:r>
            <w:r w:rsidR="00FD67D7" w:rsidRPr="00F55D8F">
              <w:rPr>
                <w:rFonts w:asciiTheme="minorHAnsi" w:hAnsiTheme="minorHAnsi"/>
                <w:b/>
                <w:bCs/>
              </w:rPr>
              <w:t>.</w:t>
            </w:r>
          </w:p>
          <w:p w14:paraId="15A2FB0D" w14:textId="3AE34619" w:rsidR="00280017" w:rsidRPr="00F55D8F" w:rsidRDefault="003621CF"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kiest voor oefeningen die zijn afgestemd op de beginsituatie en leeftijdscategorie van de </w:t>
            </w:r>
            <w:r w:rsidR="00D40E5E" w:rsidRPr="00F55D8F">
              <w:rPr>
                <w:rFonts w:asciiTheme="minorHAnsi" w:eastAsiaTheme="minorHAnsi" w:hAnsiTheme="minorHAnsi"/>
                <w:lang w:eastAsia="en-US"/>
              </w:rPr>
              <w:t>handballers</w:t>
            </w:r>
            <w:r w:rsidR="00FE02B7" w:rsidRPr="00F55D8F">
              <w:rPr>
                <w:rFonts w:asciiTheme="minorHAnsi" w:eastAsiaTheme="minorHAnsi" w:hAnsiTheme="minorHAnsi"/>
                <w:lang w:eastAsia="en-US"/>
              </w:rPr>
              <w:t>.</w:t>
            </w:r>
            <w:r w:rsidRPr="00F55D8F">
              <w:rPr>
                <w:rFonts w:asciiTheme="minorHAnsi" w:eastAsiaTheme="minorHAnsi" w:hAnsiTheme="minorHAnsi"/>
                <w:lang w:eastAsia="en-US"/>
              </w:rPr>
              <w:t xml:space="preserve"> </w:t>
            </w:r>
          </w:p>
        </w:tc>
        <w:tc>
          <w:tcPr>
            <w:tcW w:w="993" w:type="dxa"/>
          </w:tcPr>
          <w:p w14:paraId="2885E130" w14:textId="77777777" w:rsidR="00280017" w:rsidRPr="00F55D8F" w:rsidRDefault="00280017" w:rsidP="0010619B">
            <w:pPr>
              <w:pStyle w:val="TableText2"/>
              <w:rPr>
                <w:rFonts w:asciiTheme="minorHAnsi" w:hAnsiTheme="minorHAnsi"/>
              </w:rPr>
            </w:pPr>
          </w:p>
        </w:tc>
        <w:tc>
          <w:tcPr>
            <w:tcW w:w="992" w:type="dxa"/>
            <w:shd w:val="clear" w:color="auto" w:fill="12438C"/>
          </w:tcPr>
          <w:p w14:paraId="331CC282" w14:textId="77777777" w:rsidR="00280017" w:rsidRPr="00F55D8F" w:rsidRDefault="00280017" w:rsidP="0010619B">
            <w:pPr>
              <w:pStyle w:val="TableText2"/>
              <w:rPr>
                <w:rFonts w:asciiTheme="minorHAnsi" w:hAnsiTheme="minorHAnsi"/>
              </w:rPr>
            </w:pPr>
          </w:p>
        </w:tc>
        <w:tc>
          <w:tcPr>
            <w:tcW w:w="3012" w:type="dxa"/>
            <w:gridSpan w:val="2"/>
          </w:tcPr>
          <w:p w14:paraId="715EC76C" w14:textId="77777777" w:rsidR="00280017" w:rsidRPr="00F55D8F" w:rsidRDefault="00280017" w:rsidP="0010619B">
            <w:pPr>
              <w:pStyle w:val="TableText2"/>
              <w:rPr>
                <w:rFonts w:asciiTheme="minorHAnsi" w:hAnsiTheme="minorHAnsi"/>
              </w:rPr>
            </w:pPr>
          </w:p>
        </w:tc>
      </w:tr>
      <w:tr w:rsidR="00280017" w:rsidRPr="00F55D8F" w14:paraId="41DE82A5" w14:textId="77777777" w:rsidTr="001C49BE">
        <w:trPr>
          <w:trHeight w:val="23"/>
        </w:trPr>
        <w:tc>
          <w:tcPr>
            <w:tcW w:w="421" w:type="dxa"/>
          </w:tcPr>
          <w:p w14:paraId="3AC57D60" w14:textId="5DED8758" w:rsidR="00280017" w:rsidRPr="00F55D8F" w:rsidRDefault="009819E1" w:rsidP="0010619B">
            <w:pPr>
              <w:pStyle w:val="TableText2"/>
              <w:rPr>
                <w:rFonts w:asciiTheme="minorHAnsi" w:hAnsiTheme="minorHAnsi"/>
              </w:rPr>
            </w:pPr>
            <w:r w:rsidRPr="00F55D8F">
              <w:rPr>
                <w:rFonts w:asciiTheme="minorHAnsi" w:hAnsiTheme="minorHAnsi"/>
              </w:rPr>
              <w:t>9</w:t>
            </w:r>
          </w:p>
        </w:tc>
        <w:tc>
          <w:tcPr>
            <w:tcW w:w="4110" w:type="dxa"/>
          </w:tcPr>
          <w:p w14:paraId="0F627B65" w14:textId="2A99FEE1" w:rsidR="00280017" w:rsidRPr="00F55D8F" w:rsidRDefault="00280017" w:rsidP="0010619B">
            <w:pPr>
              <w:pStyle w:val="TableText2"/>
              <w:rPr>
                <w:rFonts w:asciiTheme="minorHAnsi" w:hAnsiTheme="minorHAnsi"/>
                <w:b/>
                <w:bCs/>
              </w:rPr>
            </w:pPr>
            <w:r w:rsidRPr="00F55D8F">
              <w:rPr>
                <w:rFonts w:asciiTheme="minorHAnsi" w:hAnsiTheme="minorHAnsi"/>
                <w:b/>
                <w:bCs/>
              </w:rPr>
              <w:t>Kiest voor een verantwoorde opbouw van de training</w:t>
            </w:r>
            <w:r w:rsidR="00FD67D7" w:rsidRPr="00F55D8F">
              <w:rPr>
                <w:rFonts w:asciiTheme="minorHAnsi" w:hAnsiTheme="minorHAnsi"/>
                <w:b/>
                <w:bCs/>
              </w:rPr>
              <w:t>.</w:t>
            </w:r>
          </w:p>
          <w:p w14:paraId="45679A40" w14:textId="6DD2D612" w:rsidR="004574E5" w:rsidRPr="00F55D8F" w:rsidRDefault="004574E5" w:rsidP="0010619B">
            <w:pPr>
              <w:pStyle w:val="TableText2"/>
              <w:rPr>
                <w:rFonts w:asciiTheme="minorHAnsi" w:hAnsiTheme="minorHAnsi"/>
              </w:rPr>
            </w:pPr>
            <w:r w:rsidRPr="00F55D8F">
              <w:rPr>
                <w:rFonts w:asciiTheme="minorHAnsi" w:hAnsiTheme="minorHAnsi"/>
                <w:lang w:eastAsia="en-US"/>
              </w:rPr>
              <w:lastRenderedPageBreak/>
              <w:t xml:space="preserve">De handbaltrainer-coach zorgt er voor dat de opbouw van de oefeningen is afgestemd op de technische en fysieke mogelijkheden van de </w:t>
            </w:r>
            <w:r w:rsidR="00D40E5E" w:rsidRPr="00F55D8F">
              <w:rPr>
                <w:rFonts w:asciiTheme="minorHAnsi" w:hAnsiTheme="minorHAnsi"/>
                <w:lang w:eastAsia="en-US"/>
              </w:rPr>
              <w:t>handballers</w:t>
            </w:r>
            <w:r w:rsidRPr="00F55D8F">
              <w:rPr>
                <w:rFonts w:asciiTheme="minorHAnsi" w:hAnsiTheme="minorHAnsi"/>
                <w:lang w:eastAsia="en-US"/>
              </w:rPr>
              <w:t xml:space="preserve"> en hun ontwikkelpunten. De trainer-coach past oefenstof of de methodiek aan, als hiervoor een aanleiding is, waardoor de veiligheid van de </w:t>
            </w:r>
            <w:r w:rsidR="00D40E5E" w:rsidRPr="00F55D8F">
              <w:rPr>
                <w:rFonts w:asciiTheme="minorHAnsi" w:hAnsiTheme="minorHAnsi"/>
                <w:lang w:eastAsia="en-US"/>
              </w:rPr>
              <w:t>handballers</w:t>
            </w:r>
            <w:r w:rsidRPr="00F55D8F">
              <w:rPr>
                <w:rFonts w:asciiTheme="minorHAnsi" w:hAnsiTheme="minorHAnsi"/>
                <w:lang w:eastAsia="en-US"/>
              </w:rPr>
              <w:t xml:space="preserve"> altijd is gewaarborgd.</w:t>
            </w:r>
          </w:p>
        </w:tc>
        <w:tc>
          <w:tcPr>
            <w:tcW w:w="993" w:type="dxa"/>
          </w:tcPr>
          <w:p w14:paraId="329562F1" w14:textId="77777777" w:rsidR="00280017" w:rsidRPr="00F55D8F" w:rsidRDefault="00280017" w:rsidP="0010619B">
            <w:pPr>
              <w:pStyle w:val="TableText2"/>
              <w:rPr>
                <w:rFonts w:asciiTheme="minorHAnsi" w:hAnsiTheme="minorHAnsi"/>
              </w:rPr>
            </w:pPr>
          </w:p>
        </w:tc>
        <w:tc>
          <w:tcPr>
            <w:tcW w:w="992" w:type="dxa"/>
            <w:shd w:val="clear" w:color="auto" w:fill="12438C"/>
          </w:tcPr>
          <w:p w14:paraId="28017B4A" w14:textId="77777777" w:rsidR="00280017" w:rsidRPr="00F55D8F" w:rsidRDefault="00280017" w:rsidP="0010619B">
            <w:pPr>
              <w:pStyle w:val="TableText2"/>
              <w:rPr>
                <w:rFonts w:asciiTheme="minorHAnsi" w:hAnsiTheme="minorHAnsi"/>
              </w:rPr>
            </w:pPr>
          </w:p>
        </w:tc>
        <w:tc>
          <w:tcPr>
            <w:tcW w:w="3012" w:type="dxa"/>
            <w:gridSpan w:val="2"/>
          </w:tcPr>
          <w:p w14:paraId="5BE38126" w14:textId="77777777" w:rsidR="00280017" w:rsidRPr="00F55D8F" w:rsidRDefault="00280017" w:rsidP="0010619B">
            <w:pPr>
              <w:pStyle w:val="TableText2"/>
              <w:rPr>
                <w:rFonts w:asciiTheme="minorHAnsi" w:hAnsiTheme="minorHAnsi"/>
              </w:rPr>
            </w:pPr>
          </w:p>
        </w:tc>
      </w:tr>
      <w:tr w:rsidR="00280017" w:rsidRPr="00F55D8F" w14:paraId="7E6AC5F4" w14:textId="77777777" w:rsidTr="001C49BE">
        <w:trPr>
          <w:trHeight w:val="23"/>
        </w:trPr>
        <w:tc>
          <w:tcPr>
            <w:tcW w:w="421" w:type="dxa"/>
          </w:tcPr>
          <w:p w14:paraId="1046C6BE" w14:textId="29C1911A" w:rsidR="00280017" w:rsidRPr="00F55D8F" w:rsidRDefault="00280017" w:rsidP="0010619B">
            <w:pPr>
              <w:pStyle w:val="TableText2"/>
              <w:rPr>
                <w:rFonts w:asciiTheme="minorHAnsi" w:hAnsiTheme="minorHAnsi"/>
              </w:rPr>
            </w:pPr>
            <w:r w:rsidRPr="00F55D8F">
              <w:rPr>
                <w:rFonts w:asciiTheme="minorHAnsi" w:hAnsiTheme="minorHAnsi"/>
                <w:lang w:val="en-US" w:eastAsia="en-US" w:bidi="en-US"/>
              </w:rPr>
              <w:t>1</w:t>
            </w:r>
            <w:r w:rsidR="009819E1" w:rsidRPr="00F55D8F">
              <w:rPr>
                <w:rFonts w:asciiTheme="minorHAnsi" w:hAnsiTheme="minorHAnsi"/>
                <w:lang w:val="en-US" w:eastAsia="en-US" w:bidi="en-US"/>
              </w:rPr>
              <w:t>0</w:t>
            </w:r>
          </w:p>
        </w:tc>
        <w:tc>
          <w:tcPr>
            <w:tcW w:w="4110" w:type="dxa"/>
            <w:vAlign w:val="bottom"/>
          </w:tcPr>
          <w:p w14:paraId="554FEE42" w14:textId="70D3BC60" w:rsidR="00280017" w:rsidRPr="00F55D8F" w:rsidRDefault="00280017" w:rsidP="0010619B">
            <w:pPr>
              <w:pStyle w:val="TableText2"/>
              <w:rPr>
                <w:rFonts w:asciiTheme="minorHAnsi" w:hAnsiTheme="minorHAnsi"/>
                <w:b/>
                <w:bCs/>
              </w:rPr>
            </w:pPr>
            <w:r w:rsidRPr="00F55D8F">
              <w:rPr>
                <w:rFonts w:asciiTheme="minorHAnsi" w:hAnsiTheme="minorHAnsi"/>
                <w:b/>
                <w:bCs/>
              </w:rPr>
              <w:t>Beschrijft de evaluatiemethoden en -momenten voor de training</w:t>
            </w:r>
            <w:r w:rsidR="00FD67D7" w:rsidRPr="00F55D8F">
              <w:rPr>
                <w:rFonts w:asciiTheme="minorHAnsi" w:hAnsiTheme="minorHAnsi"/>
                <w:b/>
                <w:bCs/>
              </w:rPr>
              <w:t>.</w:t>
            </w:r>
          </w:p>
          <w:p w14:paraId="06430F7D" w14:textId="135752DD" w:rsidR="00B10ECB" w:rsidRPr="00F55D8F" w:rsidRDefault="00B10ECB" w:rsidP="0010619B">
            <w:pPr>
              <w:pStyle w:val="TableText2"/>
              <w:rPr>
                <w:rFonts w:asciiTheme="minorHAnsi" w:hAnsiTheme="minorHAnsi"/>
              </w:rPr>
            </w:pPr>
            <w:r w:rsidRPr="00F55D8F">
              <w:rPr>
                <w:rFonts w:asciiTheme="minorHAnsi" w:hAnsiTheme="minorHAnsi"/>
              </w:rPr>
              <w:t xml:space="preserve">De handbaltrainer-coach evalueert samen met de </w:t>
            </w:r>
            <w:r w:rsidR="00D40E5E" w:rsidRPr="00F55D8F">
              <w:rPr>
                <w:rFonts w:asciiTheme="minorHAnsi" w:hAnsiTheme="minorHAnsi"/>
              </w:rPr>
              <w:t>handballers</w:t>
            </w:r>
            <w:r w:rsidRPr="00F55D8F">
              <w:rPr>
                <w:rFonts w:asciiTheme="minorHAnsi" w:hAnsiTheme="minorHAnsi"/>
              </w:rPr>
              <w:t xml:space="preserve"> en het </w:t>
            </w:r>
            <w:proofErr w:type="spellStart"/>
            <w:r w:rsidRPr="00F55D8F">
              <w:rPr>
                <w:rFonts w:asciiTheme="minorHAnsi" w:hAnsiTheme="minorHAnsi"/>
              </w:rPr>
              <w:t>TaT</w:t>
            </w:r>
            <w:proofErr w:type="spellEnd"/>
            <w:r w:rsidRPr="00F55D8F">
              <w:rPr>
                <w:rFonts w:asciiTheme="minorHAnsi" w:hAnsiTheme="minorHAnsi"/>
              </w:rPr>
              <w:t xml:space="preserve"> de training, door het stellen van vragen over het doel en de uitvoering van de training. Aan de hand daarvan komt hij met de </w:t>
            </w:r>
            <w:r w:rsidR="00D40E5E" w:rsidRPr="00F55D8F">
              <w:rPr>
                <w:rFonts w:asciiTheme="minorHAnsi" w:hAnsiTheme="minorHAnsi"/>
              </w:rPr>
              <w:t>handballers</w:t>
            </w:r>
            <w:r w:rsidRPr="00F55D8F">
              <w:rPr>
                <w:rFonts w:asciiTheme="minorHAnsi" w:hAnsiTheme="minorHAnsi"/>
              </w:rPr>
              <w:t xml:space="preserve"> en het </w:t>
            </w:r>
            <w:proofErr w:type="spellStart"/>
            <w:r w:rsidRPr="00F55D8F">
              <w:rPr>
                <w:rFonts w:asciiTheme="minorHAnsi" w:hAnsiTheme="minorHAnsi"/>
              </w:rPr>
              <w:t>TaT</w:t>
            </w:r>
            <w:proofErr w:type="spellEnd"/>
            <w:r w:rsidRPr="00F55D8F">
              <w:rPr>
                <w:rFonts w:asciiTheme="minorHAnsi" w:hAnsiTheme="minorHAnsi"/>
              </w:rPr>
              <w:t xml:space="preserve"> tot conclusies en stelt hij verbeterpunten op.</w:t>
            </w:r>
          </w:p>
        </w:tc>
        <w:tc>
          <w:tcPr>
            <w:tcW w:w="993" w:type="dxa"/>
          </w:tcPr>
          <w:p w14:paraId="55B5E52F" w14:textId="77777777" w:rsidR="00280017" w:rsidRPr="00F55D8F" w:rsidRDefault="00280017" w:rsidP="0010619B">
            <w:pPr>
              <w:pStyle w:val="TableText2"/>
              <w:rPr>
                <w:rFonts w:asciiTheme="minorHAnsi" w:hAnsiTheme="minorHAnsi"/>
              </w:rPr>
            </w:pPr>
          </w:p>
        </w:tc>
        <w:tc>
          <w:tcPr>
            <w:tcW w:w="992" w:type="dxa"/>
            <w:shd w:val="clear" w:color="auto" w:fill="12438C"/>
          </w:tcPr>
          <w:p w14:paraId="3E260D72" w14:textId="77777777" w:rsidR="00280017" w:rsidRPr="00F55D8F" w:rsidRDefault="00280017" w:rsidP="0010619B">
            <w:pPr>
              <w:pStyle w:val="TableText2"/>
              <w:rPr>
                <w:rFonts w:asciiTheme="minorHAnsi" w:hAnsiTheme="minorHAnsi"/>
              </w:rPr>
            </w:pPr>
          </w:p>
        </w:tc>
        <w:tc>
          <w:tcPr>
            <w:tcW w:w="3012" w:type="dxa"/>
            <w:gridSpan w:val="2"/>
          </w:tcPr>
          <w:p w14:paraId="54DEB24B" w14:textId="77777777" w:rsidR="00280017" w:rsidRPr="00F55D8F" w:rsidRDefault="00280017" w:rsidP="0010619B">
            <w:pPr>
              <w:pStyle w:val="TableText2"/>
              <w:rPr>
                <w:rFonts w:asciiTheme="minorHAnsi" w:hAnsiTheme="minorHAnsi"/>
              </w:rPr>
            </w:pPr>
          </w:p>
        </w:tc>
      </w:tr>
      <w:tr w:rsidR="00280017" w:rsidRPr="00F55D8F" w14:paraId="657E481D" w14:textId="77777777" w:rsidTr="001C49BE">
        <w:tblPrEx>
          <w:tblLook w:val="04A0" w:firstRow="1" w:lastRow="0" w:firstColumn="1" w:lastColumn="0" w:noHBand="0" w:noVBand="1"/>
        </w:tblPrEx>
        <w:trPr>
          <w:gridAfter w:val="1"/>
          <w:wAfter w:w="14" w:type="dxa"/>
          <w:trHeight w:val="20"/>
        </w:trPr>
        <w:tc>
          <w:tcPr>
            <w:tcW w:w="9514" w:type="dxa"/>
            <w:gridSpan w:val="5"/>
            <w:shd w:val="clear" w:color="auto" w:fill="12438C"/>
          </w:tcPr>
          <w:p w14:paraId="61391242"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3.1.3 Voert trainingen uit</w:t>
            </w:r>
          </w:p>
        </w:tc>
      </w:tr>
      <w:tr w:rsidR="00280017" w:rsidRPr="00F55D8F" w14:paraId="12A8F91F" w14:textId="77777777" w:rsidTr="001C49BE">
        <w:tblPrEx>
          <w:tblLook w:val="04A0" w:firstRow="1" w:lastRow="0" w:firstColumn="1" w:lastColumn="0" w:noHBand="0" w:noVBand="1"/>
        </w:tblPrEx>
        <w:trPr>
          <w:gridAfter w:val="1"/>
          <w:wAfter w:w="14" w:type="dxa"/>
          <w:trHeight w:val="20"/>
        </w:trPr>
        <w:tc>
          <w:tcPr>
            <w:tcW w:w="9514" w:type="dxa"/>
            <w:gridSpan w:val="5"/>
          </w:tcPr>
          <w:p w14:paraId="38A16E15" w14:textId="77777777" w:rsidR="00280017" w:rsidRPr="00F55D8F" w:rsidRDefault="00280017" w:rsidP="0010619B">
            <w:pPr>
              <w:pStyle w:val="TableText2"/>
              <w:spacing w:after="120"/>
              <w:rPr>
                <w:rFonts w:asciiTheme="minorHAnsi" w:hAnsiTheme="minorHAnsi"/>
              </w:rPr>
            </w:pPr>
            <w:r w:rsidRPr="00F55D8F">
              <w:rPr>
                <w:rFonts w:asciiTheme="minorHAnsi" w:hAnsiTheme="minorHAnsi"/>
              </w:rPr>
              <w:t>De resultaten van dit werkproces zijn:</w:t>
            </w:r>
          </w:p>
          <w:p w14:paraId="2408E489" w14:textId="77777777" w:rsidR="00280017" w:rsidRPr="00F55D8F" w:rsidRDefault="00280017" w:rsidP="0010619B">
            <w:pPr>
              <w:pStyle w:val="L1015"/>
              <w:rPr>
                <w:rFonts w:asciiTheme="minorHAnsi" w:hAnsiTheme="minorHAnsi"/>
              </w:rPr>
            </w:pPr>
            <w:r w:rsidRPr="00F55D8F">
              <w:rPr>
                <w:rFonts w:asciiTheme="minorHAnsi" w:hAnsiTheme="minorHAnsi"/>
              </w:rPr>
              <w:t>De training is gedifferentieerd/houdt rekening met (niveau)verschillen tussen handballers.</w:t>
            </w:r>
          </w:p>
          <w:p w14:paraId="04342B7F" w14:textId="77777777" w:rsidR="00280017" w:rsidRPr="00F55D8F" w:rsidRDefault="00280017" w:rsidP="0010619B">
            <w:pPr>
              <w:pStyle w:val="L1015"/>
              <w:spacing w:after="120"/>
              <w:rPr>
                <w:rFonts w:asciiTheme="minorHAnsi" w:hAnsiTheme="minorHAnsi"/>
                <w:sz w:val="10"/>
                <w:szCs w:val="10"/>
              </w:rPr>
            </w:pPr>
            <w:r w:rsidRPr="00F55D8F">
              <w:rPr>
                <w:rFonts w:asciiTheme="minorHAnsi" w:hAnsiTheme="minorHAnsi"/>
              </w:rPr>
              <w:t>De handballers leren tijdens de training.</w:t>
            </w:r>
          </w:p>
          <w:p w14:paraId="607564CD"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037F86BD" w14:textId="77777777" w:rsidTr="001C49BE">
        <w:trPr>
          <w:trHeight w:val="23"/>
        </w:trPr>
        <w:tc>
          <w:tcPr>
            <w:tcW w:w="4531" w:type="dxa"/>
            <w:gridSpan w:val="2"/>
          </w:tcPr>
          <w:p w14:paraId="7769DC45"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3334443E"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772ADE0E"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4295AFA1"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49D81C05" w14:textId="77777777" w:rsidTr="001C49BE">
        <w:tblPrEx>
          <w:tblLook w:val="04A0" w:firstRow="1" w:lastRow="0" w:firstColumn="1" w:lastColumn="0" w:noHBand="0" w:noVBand="1"/>
        </w:tblPrEx>
        <w:trPr>
          <w:gridAfter w:val="1"/>
          <w:wAfter w:w="14" w:type="dxa"/>
          <w:trHeight w:val="20"/>
        </w:trPr>
        <w:tc>
          <w:tcPr>
            <w:tcW w:w="421" w:type="dxa"/>
          </w:tcPr>
          <w:p w14:paraId="481E0C22" w14:textId="487E6D02"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1</w:t>
            </w:r>
          </w:p>
        </w:tc>
        <w:tc>
          <w:tcPr>
            <w:tcW w:w="4110" w:type="dxa"/>
          </w:tcPr>
          <w:p w14:paraId="15357A76" w14:textId="7C8537C1"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trainingsinhoud af op de omstandigheden</w:t>
            </w:r>
            <w:r w:rsidR="00FD67D7" w:rsidRPr="00F55D8F">
              <w:rPr>
                <w:rFonts w:asciiTheme="minorHAnsi" w:hAnsiTheme="minorHAnsi"/>
                <w:b/>
                <w:bCs/>
              </w:rPr>
              <w:t>.</w:t>
            </w:r>
          </w:p>
          <w:p w14:paraId="43C440DA" w14:textId="1E55A959" w:rsidR="006C5A4A" w:rsidRPr="00F55D8F" w:rsidRDefault="00C44BC1" w:rsidP="00C44BC1">
            <w:pPr>
              <w:pStyle w:val="TableText2"/>
              <w:rPr>
                <w:rFonts w:asciiTheme="minorHAnsi" w:hAnsiTheme="minorHAnsi"/>
              </w:rPr>
            </w:pPr>
            <w:r w:rsidRPr="00F55D8F">
              <w:rPr>
                <w:rFonts w:asciiTheme="minorHAnsi" w:eastAsiaTheme="minorHAnsi" w:hAnsiTheme="minorHAnsi"/>
                <w:lang w:eastAsia="en-US"/>
              </w:rPr>
              <w:t xml:space="preserve">De handbaltrainer-coach zorgt er voor dat de opbouw van de oefeningen is afgestemd op de technische en fysieke mogelijkheden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hun ontwikkelwensen. De trainer-coach past oefenstof of de methodiek aan, als hiervoor een aanleiding is.</w:t>
            </w:r>
          </w:p>
        </w:tc>
        <w:tc>
          <w:tcPr>
            <w:tcW w:w="993" w:type="dxa"/>
          </w:tcPr>
          <w:p w14:paraId="5AF8D67E" w14:textId="77777777" w:rsidR="00280017" w:rsidRPr="00F55D8F" w:rsidRDefault="00280017" w:rsidP="0010619B">
            <w:pPr>
              <w:pStyle w:val="TableText2"/>
              <w:rPr>
                <w:rFonts w:asciiTheme="minorHAnsi" w:hAnsiTheme="minorHAnsi"/>
              </w:rPr>
            </w:pPr>
          </w:p>
        </w:tc>
        <w:tc>
          <w:tcPr>
            <w:tcW w:w="992" w:type="dxa"/>
            <w:shd w:val="clear" w:color="auto" w:fill="12438C"/>
          </w:tcPr>
          <w:p w14:paraId="17497DD0" w14:textId="77777777" w:rsidR="00280017" w:rsidRPr="00F55D8F" w:rsidRDefault="00280017" w:rsidP="0010619B">
            <w:pPr>
              <w:pStyle w:val="TableText2"/>
              <w:rPr>
                <w:rFonts w:asciiTheme="minorHAnsi" w:hAnsiTheme="minorHAnsi"/>
              </w:rPr>
            </w:pPr>
          </w:p>
        </w:tc>
        <w:tc>
          <w:tcPr>
            <w:tcW w:w="2998" w:type="dxa"/>
          </w:tcPr>
          <w:p w14:paraId="796C4676" w14:textId="77777777" w:rsidR="00280017" w:rsidRPr="00F55D8F" w:rsidRDefault="00280017" w:rsidP="0010619B">
            <w:pPr>
              <w:pStyle w:val="TableText2"/>
              <w:rPr>
                <w:rFonts w:asciiTheme="minorHAnsi" w:hAnsiTheme="minorHAnsi"/>
              </w:rPr>
            </w:pPr>
          </w:p>
        </w:tc>
      </w:tr>
      <w:tr w:rsidR="00280017" w:rsidRPr="00F55D8F" w14:paraId="379B3C2F" w14:textId="77777777" w:rsidTr="001C49BE">
        <w:tblPrEx>
          <w:tblLook w:val="04A0" w:firstRow="1" w:lastRow="0" w:firstColumn="1" w:lastColumn="0" w:noHBand="0" w:noVBand="1"/>
        </w:tblPrEx>
        <w:trPr>
          <w:gridAfter w:val="1"/>
          <w:wAfter w:w="14" w:type="dxa"/>
          <w:trHeight w:val="20"/>
        </w:trPr>
        <w:tc>
          <w:tcPr>
            <w:tcW w:w="421" w:type="dxa"/>
          </w:tcPr>
          <w:p w14:paraId="02B7CF1A" w14:textId="76920EA0"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2</w:t>
            </w:r>
          </w:p>
        </w:tc>
        <w:tc>
          <w:tcPr>
            <w:tcW w:w="4110" w:type="dxa"/>
          </w:tcPr>
          <w:p w14:paraId="52E3A345" w14:textId="1DB8E179" w:rsidR="00280017" w:rsidRPr="00F55D8F" w:rsidRDefault="00280017" w:rsidP="0010619B">
            <w:pPr>
              <w:pStyle w:val="TableText2"/>
              <w:rPr>
                <w:rFonts w:asciiTheme="minorHAnsi" w:hAnsiTheme="minorHAnsi"/>
                <w:b/>
                <w:bCs/>
              </w:rPr>
            </w:pPr>
            <w:r w:rsidRPr="00F55D8F">
              <w:rPr>
                <w:rFonts w:asciiTheme="minorHAnsi" w:hAnsiTheme="minorHAnsi"/>
                <w:b/>
                <w:bCs/>
              </w:rPr>
              <w:t>Organiseert de uitvoering van de training efficiënt</w:t>
            </w:r>
            <w:r w:rsidR="00FD67D7" w:rsidRPr="00F55D8F">
              <w:rPr>
                <w:rFonts w:asciiTheme="minorHAnsi" w:hAnsiTheme="minorHAnsi"/>
                <w:b/>
                <w:bCs/>
              </w:rPr>
              <w:t>.</w:t>
            </w:r>
          </w:p>
          <w:p w14:paraId="6090BF68" w14:textId="01FB7625" w:rsidR="00371AA4" w:rsidRPr="00F55D8F" w:rsidRDefault="00371AA4" w:rsidP="0010619B">
            <w:pPr>
              <w:pStyle w:val="TableText2"/>
              <w:rPr>
                <w:rFonts w:asciiTheme="minorHAnsi" w:hAnsiTheme="minorHAnsi"/>
              </w:rPr>
            </w:pPr>
            <w:r w:rsidRPr="00F55D8F">
              <w:rPr>
                <w:rFonts w:asciiTheme="minorHAnsi" w:eastAsiaTheme="minorHAnsi" w:hAnsiTheme="minorHAnsi"/>
                <w:lang w:eastAsia="en-US"/>
              </w:rPr>
              <w:t>De handbaltrainer-coach legt verbanden naar eerder uitgevoerde oefenstof. Hij kiest oefenreeksen die qua organisatie soepel lopen en maakt optimaal gebruik van de handballen, handbal doelen en overige spelmaterialen. Hij zorgt er voor dat de training inhoudelijk bijdraagt aan het behalen van de trainingsdoelen.</w:t>
            </w:r>
          </w:p>
        </w:tc>
        <w:tc>
          <w:tcPr>
            <w:tcW w:w="993" w:type="dxa"/>
          </w:tcPr>
          <w:p w14:paraId="2C0BE402" w14:textId="77777777" w:rsidR="00280017" w:rsidRPr="00F55D8F" w:rsidRDefault="00280017" w:rsidP="0010619B">
            <w:pPr>
              <w:pStyle w:val="TableText2"/>
              <w:rPr>
                <w:rFonts w:asciiTheme="minorHAnsi" w:hAnsiTheme="minorHAnsi"/>
              </w:rPr>
            </w:pPr>
          </w:p>
        </w:tc>
        <w:tc>
          <w:tcPr>
            <w:tcW w:w="992" w:type="dxa"/>
            <w:shd w:val="clear" w:color="auto" w:fill="12438C"/>
          </w:tcPr>
          <w:p w14:paraId="5F36E86E" w14:textId="77777777" w:rsidR="00280017" w:rsidRPr="00F55D8F" w:rsidRDefault="00280017" w:rsidP="0010619B">
            <w:pPr>
              <w:pStyle w:val="TableText2"/>
              <w:rPr>
                <w:rFonts w:asciiTheme="minorHAnsi" w:hAnsiTheme="minorHAnsi"/>
              </w:rPr>
            </w:pPr>
          </w:p>
        </w:tc>
        <w:tc>
          <w:tcPr>
            <w:tcW w:w="2998" w:type="dxa"/>
          </w:tcPr>
          <w:p w14:paraId="587FBDA5" w14:textId="77777777" w:rsidR="00280017" w:rsidRPr="00F55D8F" w:rsidRDefault="00280017" w:rsidP="0010619B">
            <w:pPr>
              <w:pStyle w:val="TableText2"/>
              <w:rPr>
                <w:rFonts w:asciiTheme="minorHAnsi" w:hAnsiTheme="minorHAnsi"/>
              </w:rPr>
            </w:pPr>
          </w:p>
        </w:tc>
      </w:tr>
      <w:tr w:rsidR="00280017" w:rsidRPr="00F55D8F" w14:paraId="56A0768A" w14:textId="77777777" w:rsidTr="001C49BE">
        <w:tblPrEx>
          <w:tblLook w:val="04A0" w:firstRow="1" w:lastRow="0" w:firstColumn="1" w:lastColumn="0" w:noHBand="0" w:noVBand="1"/>
        </w:tblPrEx>
        <w:trPr>
          <w:gridAfter w:val="1"/>
          <w:wAfter w:w="14" w:type="dxa"/>
          <w:trHeight w:val="20"/>
        </w:trPr>
        <w:tc>
          <w:tcPr>
            <w:tcW w:w="421" w:type="dxa"/>
          </w:tcPr>
          <w:p w14:paraId="5960975D" w14:textId="518230E3"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3</w:t>
            </w:r>
          </w:p>
        </w:tc>
        <w:tc>
          <w:tcPr>
            <w:tcW w:w="4110" w:type="dxa"/>
          </w:tcPr>
          <w:p w14:paraId="1FBC0668" w14:textId="58AEAA42" w:rsidR="00280017" w:rsidRPr="00F55D8F" w:rsidRDefault="00280017" w:rsidP="0010619B">
            <w:pPr>
              <w:pStyle w:val="TableText2"/>
              <w:rPr>
                <w:rFonts w:asciiTheme="minorHAnsi" w:hAnsiTheme="minorHAnsi"/>
                <w:b/>
                <w:bCs/>
              </w:rPr>
            </w:pPr>
            <w:r w:rsidRPr="00F55D8F">
              <w:rPr>
                <w:rFonts w:asciiTheme="minorHAnsi" w:hAnsiTheme="minorHAnsi"/>
                <w:b/>
                <w:bCs/>
              </w:rPr>
              <w:t>Leert en verbetert de techniek van handballers</w:t>
            </w:r>
            <w:r w:rsidR="00FD67D7" w:rsidRPr="00F55D8F">
              <w:rPr>
                <w:rFonts w:asciiTheme="minorHAnsi" w:hAnsiTheme="minorHAnsi"/>
                <w:b/>
                <w:bCs/>
              </w:rPr>
              <w:t>.</w:t>
            </w:r>
          </w:p>
          <w:p w14:paraId="699B9EC7" w14:textId="0B4E82A6" w:rsidR="001A6440" w:rsidRPr="00F55D8F" w:rsidRDefault="001A6440" w:rsidP="0010619B">
            <w:pPr>
              <w:pStyle w:val="TableText2"/>
              <w:rPr>
                <w:rFonts w:asciiTheme="minorHAnsi" w:hAnsiTheme="minorHAnsi"/>
              </w:rPr>
            </w:pPr>
            <w:r w:rsidRPr="00F55D8F">
              <w:rPr>
                <w:rFonts w:asciiTheme="minorHAnsi" w:eastAsiaTheme="minorHAnsi" w:hAnsiTheme="minorHAnsi"/>
                <w:lang w:eastAsia="en-US"/>
              </w:rPr>
              <w:t>De handbaltrainer-coach weet hoe methodisch een reeks wordt opgebouwd voor zowel basis- als gevorderde technieken. De trainer weet hoe spelers op een didactisch verantwoorde manier moeten worden gestimuleerd om creatieve oplossingen te bedenken passend bij de doelgroep en past dit toe binnen zijn trainingen. De trainer-coach geeft aanwijzingen om de techniek van de spelers aan te leren dan wel te verbeteren. Hij corrigeert wanneer de techniek onjuist wordt uitgevoerd. Hij controleert/corrigeert/complimenteert.</w:t>
            </w:r>
          </w:p>
        </w:tc>
        <w:tc>
          <w:tcPr>
            <w:tcW w:w="993" w:type="dxa"/>
          </w:tcPr>
          <w:p w14:paraId="122729E3" w14:textId="77777777" w:rsidR="00280017" w:rsidRPr="00F55D8F" w:rsidRDefault="00280017" w:rsidP="0010619B">
            <w:pPr>
              <w:pStyle w:val="TableText2"/>
              <w:rPr>
                <w:rFonts w:asciiTheme="minorHAnsi" w:hAnsiTheme="minorHAnsi"/>
              </w:rPr>
            </w:pPr>
          </w:p>
        </w:tc>
        <w:tc>
          <w:tcPr>
            <w:tcW w:w="992" w:type="dxa"/>
          </w:tcPr>
          <w:p w14:paraId="037EAB08" w14:textId="77777777" w:rsidR="00280017" w:rsidRPr="00F55D8F" w:rsidRDefault="00280017" w:rsidP="0010619B">
            <w:pPr>
              <w:pStyle w:val="TableText2"/>
              <w:rPr>
                <w:rFonts w:asciiTheme="minorHAnsi" w:hAnsiTheme="minorHAnsi"/>
              </w:rPr>
            </w:pPr>
          </w:p>
        </w:tc>
        <w:tc>
          <w:tcPr>
            <w:tcW w:w="2998" w:type="dxa"/>
          </w:tcPr>
          <w:p w14:paraId="2D7402E9" w14:textId="77777777" w:rsidR="00280017" w:rsidRPr="00F55D8F" w:rsidRDefault="00280017" w:rsidP="0010619B">
            <w:pPr>
              <w:pStyle w:val="TableText2"/>
              <w:rPr>
                <w:rFonts w:asciiTheme="minorHAnsi" w:hAnsiTheme="minorHAnsi"/>
              </w:rPr>
            </w:pPr>
          </w:p>
        </w:tc>
      </w:tr>
      <w:tr w:rsidR="00280017" w:rsidRPr="00F55D8F" w14:paraId="54F71D1D" w14:textId="77777777" w:rsidTr="001C49BE">
        <w:tblPrEx>
          <w:tblLook w:val="04A0" w:firstRow="1" w:lastRow="0" w:firstColumn="1" w:lastColumn="0" w:noHBand="0" w:noVBand="1"/>
        </w:tblPrEx>
        <w:trPr>
          <w:gridAfter w:val="1"/>
          <w:wAfter w:w="14" w:type="dxa"/>
          <w:trHeight w:val="20"/>
        </w:trPr>
        <w:tc>
          <w:tcPr>
            <w:tcW w:w="421" w:type="dxa"/>
          </w:tcPr>
          <w:p w14:paraId="3B5F6E68" w14:textId="20DCD7A4" w:rsidR="00280017" w:rsidRPr="00F55D8F" w:rsidRDefault="009819E1" w:rsidP="0010619B">
            <w:pPr>
              <w:pStyle w:val="TableText2"/>
              <w:rPr>
                <w:rFonts w:asciiTheme="minorHAnsi" w:hAnsiTheme="minorHAnsi"/>
              </w:rPr>
            </w:pPr>
            <w:r w:rsidRPr="00F55D8F">
              <w:rPr>
                <w:rFonts w:asciiTheme="minorHAnsi" w:hAnsiTheme="minorHAnsi"/>
              </w:rPr>
              <w:lastRenderedPageBreak/>
              <w:t>14</w:t>
            </w:r>
          </w:p>
        </w:tc>
        <w:tc>
          <w:tcPr>
            <w:tcW w:w="4110" w:type="dxa"/>
          </w:tcPr>
          <w:p w14:paraId="1B7ABE1E" w14:textId="7245703F" w:rsidR="00280017" w:rsidRPr="00F55D8F" w:rsidRDefault="00280017" w:rsidP="0010619B">
            <w:pPr>
              <w:pStyle w:val="TableText2"/>
              <w:rPr>
                <w:rFonts w:asciiTheme="minorHAnsi" w:hAnsiTheme="minorHAnsi"/>
                <w:b/>
                <w:bCs/>
              </w:rPr>
            </w:pPr>
            <w:r w:rsidRPr="00F55D8F">
              <w:rPr>
                <w:rFonts w:asciiTheme="minorHAnsi" w:hAnsiTheme="minorHAnsi"/>
                <w:b/>
                <w:bCs/>
              </w:rPr>
              <w:t>Geeft feedback en aanwijzingen aan handballers op basis van een analyse van de uitvoering</w:t>
            </w:r>
            <w:r w:rsidR="00FD67D7" w:rsidRPr="00F55D8F">
              <w:rPr>
                <w:rFonts w:asciiTheme="minorHAnsi" w:hAnsiTheme="minorHAnsi"/>
                <w:b/>
                <w:bCs/>
              </w:rPr>
              <w:t>.</w:t>
            </w:r>
          </w:p>
          <w:p w14:paraId="571B54AF" w14:textId="54AF90CA" w:rsidR="008568A2" w:rsidRPr="00F55D8F" w:rsidRDefault="008568A2"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herkent tijdens methodisch opgebouwde oefenreeksen goede of minder goede technische en tactische uitvoeringen. De trainer anticipeert wanneer hij een minder goede uitvoering herkent, geeft uitleg en corrigeert de sporter(s). De trainer-coach geeft op een positieve manier feedback en controleert of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de feedback begrijpen en opvolgen.</w:t>
            </w:r>
          </w:p>
        </w:tc>
        <w:tc>
          <w:tcPr>
            <w:tcW w:w="993" w:type="dxa"/>
          </w:tcPr>
          <w:p w14:paraId="4E8CB3A9" w14:textId="77777777" w:rsidR="00280017" w:rsidRPr="00F55D8F" w:rsidRDefault="00280017" w:rsidP="0010619B">
            <w:pPr>
              <w:pStyle w:val="TableText2"/>
              <w:rPr>
                <w:rFonts w:asciiTheme="minorHAnsi" w:hAnsiTheme="minorHAnsi"/>
              </w:rPr>
            </w:pPr>
          </w:p>
        </w:tc>
        <w:tc>
          <w:tcPr>
            <w:tcW w:w="992" w:type="dxa"/>
          </w:tcPr>
          <w:p w14:paraId="06D53E6D" w14:textId="77777777" w:rsidR="00280017" w:rsidRPr="00F55D8F" w:rsidRDefault="00280017" w:rsidP="0010619B">
            <w:pPr>
              <w:pStyle w:val="TableText2"/>
              <w:rPr>
                <w:rFonts w:asciiTheme="minorHAnsi" w:hAnsiTheme="minorHAnsi"/>
              </w:rPr>
            </w:pPr>
          </w:p>
        </w:tc>
        <w:tc>
          <w:tcPr>
            <w:tcW w:w="2998" w:type="dxa"/>
          </w:tcPr>
          <w:p w14:paraId="3DC8A1E1" w14:textId="77777777" w:rsidR="00280017" w:rsidRPr="00F55D8F" w:rsidRDefault="00280017" w:rsidP="0010619B">
            <w:pPr>
              <w:pStyle w:val="TableText2"/>
              <w:rPr>
                <w:rFonts w:asciiTheme="minorHAnsi" w:hAnsiTheme="minorHAnsi"/>
              </w:rPr>
            </w:pPr>
          </w:p>
        </w:tc>
      </w:tr>
      <w:tr w:rsidR="00280017" w:rsidRPr="00F55D8F" w14:paraId="7C6C3288" w14:textId="77777777" w:rsidTr="001C49BE">
        <w:tblPrEx>
          <w:tblLook w:val="04A0" w:firstRow="1" w:lastRow="0" w:firstColumn="1" w:lastColumn="0" w:noHBand="0" w:noVBand="1"/>
        </w:tblPrEx>
        <w:trPr>
          <w:gridAfter w:val="1"/>
          <w:wAfter w:w="14" w:type="dxa"/>
          <w:trHeight w:val="20"/>
        </w:trPr>
        <w:tc>
          <w:tcPr>
            <w:tcW w:w="421" w:type="dxa"/>
          </w:tcPr>
          <w:p w14:paraId="2724BC5A" w14:textId="6C9E9EE3" w:rsidR="00280017" w:rsidRPr="00F55D8F" w:rsidRDefault="009819E1" w:rsidP="0010619B">
            <w:pPr>
              <w:pStyle w:val="TableText2"/>
              <w:rPr>
                <w:rFonts w:asciiTheme="minorHAnsi" w:hAnsiTheme="minorHAnsi"/>
              </w:rPr>
            </w:pPr>
            <w:r w:rsidRPr="00F55D8F">
              <w:rPr>
                <w:rFonts w:asciiTheme="minorHAnsi" w:hAnsiTheme="minorHAnsi"/>
              </w:rPr>
              <w:t>15</w:t>
            </w:r>
          </w:p>
        </w:tc>
        <w:tc>
          <w:tcPr>
            <w:tcW w:w="4110" w:type="dxa"/>
          </w:tcPr>
          <w:p w14:paraId="728758E6" w14:textId="6CF00BA8" w:rsidR="00280017" w:rsidRPr="00F55D8F" w:rsidRDefault="00280017" w:rsidP="0010619B">
            <w:pPr>
              <w:pStyle w:val="TableText2"/>
              <w:rPr>
                <w:rFonts w:asciiTheme="minorHAnsi" w:hAnsiTheme="minorHAnsi"/>
                <w:b/>
                <w:bCs/>
                <w:color w:val="D5331C"/>
              </w:rPr>
            </w:pPr>
            <w:r w:rsidRPr="00F55D8F">
              <w:rPr>
                <w:rFonts w:asciiTheme="minorHAnsi" w:hAnsiTheme="minorHAnsi"/>
                <w:b/>
                <w:bCs/>
              </w:rPr>
              <w:t>Besteedt aandacht aan het voorkomen van blessures bij de handballers</w:t>
            </w:r>
            <w:r w:rsidR="00FD67D7" w:rsidRPr="00F55D8F">
              <w:rPr>
                <w:rFonts w:asciiTheme="minorHAnsi" w:hAnsiTheme="minorHAnsi"/>
                <w:b/>
                <w:bCs/>
              </w:rPr>
              <w:t>.</w:t>
            </w:r>
          </w:p>
          <w:p w14:paraId="475A81DE" w14:textId="594C4C73" w:rsidR="00447F3F" w:rsidRPr="00F55D8F" w:rsidRDefault="00447F3F"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bouwt oefenstof methodisch en qua intensiteit goed op. Bewaakt de intensiteit en belasting gedurende het seizoen en grijpt indien nodig in. Hij houdt rekening met de belastbaarheid van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w:t>
            </w:r>
          </w:p>
        </w:tc>
        <w:tc>
          <w:tcPr>
            <w:tcW w:w="993" w:type="dxa"/>
          </w:tcPr>
          <w:p w14:paraId="7634EBD3" w14:textId="77777777" w:rsidR="00280017" w:rsidRPr="00F55D8F" w:rsidRDefault="00280017" w:rsidP="0010619B">
            <w:pPr>
              <w:pStyle w:val="TableText2"/>
              <w:rPr>
                <w:rFonts w:asciiTheme="minorHAnsi" w:hAnsiTheme="minorHAnsi"/>
              </w:rPr>
            </w:pPr>
          </w:p>
        </w:tc>
        <w:tc>
          <w:tcPr>
            <w:tcW w:w="992" w:type="dxa"/>
            <w:shd w:val="clear" w:color="auto" w:fill="12438C"/>
          </w:tcPr>
          <w:p w14:paraId="6747F71C" w14:textId="77777777" w:rsidR="00280017" w:rsidRPr="00F55D8F" w:rsidRDefault="00280017" w:rsidP="0010619B">
            <w:pPr>
              <w:pStyle w:val="TableText2"/>
              <w:rPr>
                <w:rFonts w:asciiTheme="minorHAnsi" w:hAnsiTheme="minorHAnsi"/>
              </w:rPr>
            </w:pPr>
          </w:p>
        </w:tc>
        <w:tc>
          <w:tcPr>
            <w:tcW w:w="2998" w:type="dxa"/>
          </w:tcPr>
          <w:p w14:paraId="4EDFD7F2" w14:textId="77777777" w:rsidR="00280017" w:rsidRPr="00F55D8F" w:rsidRDefault="00280017" w:rsidP="0010619B">
            <w:pPr>
              <w:pStyle w:val="TableText2"/>
              <w:rPr>
                <w:rFonts w:asciiTheme="minorHAnsi" w:hAnsiTheme="minorHAnsi"/>
              </w:rPr>
            </w:pPr>
          </w:p>
        </w:tc>
      </w:tr>
      <w:tr w:rsidR="00280017" w:rsidRPr="00F55D8F" w14:paraId="442973A7" w14:textId="77777777" w:rsidTr="001C49BE">
        <w:tblPrEx>
          <w:tblLook w:val="04A0" w:firstRow="1" w:lastRow="0" w:firstColumn="1" w:lastColumn="0" w:noHBand="0" w:noVBand="1"/>
        </w:tblPrEx>
        <w:trPr>
          <w:gridAfter w:val="1"/>
          <w:wAfter w:w="14" w:type="dxa"/>
          <w:trHeight w:val="20"/>
        </w:trPr>
        <w:tc>
          <w:tcPr>
            <w:tcW w:w="9514" w:type="dxa"/>
            <w:gridSpan w:val="5"/>
            <w:shd w:val="clear" w:color="auto" w:fill="12438C"/>
          </w:tcPr>
          <w:p w14:paraId="54B879E7"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3.1.4 Evalueert trainingen en reflecteert op eigen handelen</w:t>
            </w:r>
          </w:p>
        </w:tc>
      </w:tr>
      <w:tr w:rsidR="00280017" w:rsidRPr="00F55D8F" w14:paraId="16302814" w14:textId="77777777" w:rsidTr="001C49BE">
        <w:tblPrEx>
          <w:tblLook w:val="04A0" w:firstRow="1" w:lastRow="0" w:firstColumn="1" w:lastColumn="0" w:noHBand="0" w:noVBand="1"/>
        </w:tblPrEx>
        <w:trPr>
          <w:gridAfter w:val="1"/>
          <w:wAfter w:w="14" w:type="dxa"/>
          <w:trHeight w:val="20"/>
        </w:trPr>
        <w:tc>
          <w:tcPr>
            <w:tcW w:w="9514" w:type="dxa"/>
            <w:gridSpan w:val="5"/>
          </w:tcPr>
          <w:p w14:paraId="05469441" w14:textId="77777777" w:rsidR="00280017" w:rsidRPr="00F55D8F" w:rsidRDefault="00280017" w:rsidP="0010619B">
            <w:pPr>
              <w:pStyle w:val="TableText2"/>
              <w:spacing w:after="120"/>
              <w:rPr>
                <w:rFonts w:asciiTheme="minorHAnsi" w:hAnsiTheme="minorHAnsi"/>
              </w:rPr>
            </w:pPr>
            <w:r w:rsidRPr="00F55D8F">
              <w:rPr>
                <w:rFonts w:asciiTheme="minorHAnsi" w:hAnsiTheme="minorHAnsi"/>
              </w:rPr>
              <w:t>De resultaten van dit werkproces zijn:</w:t>
            </w:r>
          </w:p>
          <w:p w14:paraId="7FB23922" w14:textId="77777777" w:rsidR="00280017" w:rsidRPr="00F55D8F" w:rsidRDefault="00280017" w:rsidP="0010619B">
            <w:pPr>
              <w:pStyle w:val="L1015"/>
              <w:rPr>
                <w:rFonts w:asciiTheme="minorHAnsi" w:hAnsiTheme="minorHAnsi"/>
              </w:rPr>
            </w:pPr>
            <w:r w:rsidRPr="00F55D8F">
              <w:rPr>
                <w:rFonts w:asciiTheme="minorHAnsi" w:hAnsiTheme="minorHAnsi"/>
              </w:rPr>
              <w:t>De training is geëvalueerd.</w:t>
            </w:r>
          </w:p>
          <w:p w14:paraId="7346BE0A"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geven van trainingen.</w:t>
            </w:r>
          </w:p>
          <w:p w14:paraId="7BF58D06"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4A88233F" w14:textId="77777777" w:rsidTr="001C49BE">
        <w:trPr>
          <w:trHeight w:val="23"/>
        </w:trPr>
        <w:tc>
          <w:tcPr>
            <w:tcW w:w="4531" w:type="dxa"/>
            <w:gridSpan w:val="2"/>
          </w:tcPr>
          <w:p w14:paraId="507E3559"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14D16602"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404329ED"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6BAC42B6"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68E95DC1" w14:textId="77777777" w:rsidTr="001C49BE">
        <w:tblPrEx>
          <w:tblLook w:val="04A0" w:firstRow="1" w:lastRow="0" w:firstColumn="1" w:lastColumn="0" w:noHBand="0" w:noVBand="1"/>
        </w:tblPrEx>
        <w:trPr>
          <w:gridAfter w:val="1"/>
          <w:wAfter w:w="14" w:type="dxa"/>
          <w:trHeight w:val="20"/>
        </w:trPr>
        <w:tc>
          <w:tcPr>
            <w:tcW w:w="421" w:type="dxa"/>
          </w:tcPr>
          <w:p w14:paraId="05496C20" w14:textId="42ABCDE4" w:rsidR="00280017" w:rsidRPr="00F55D8F" w:rsidRDefault="009819E1" w:rsidP="0010619B">
            <w:pPr>
              <w:pStyle w:val="TableText2"/>
              <w:rPr>
                <w:rFonts w:asciiTheme="minorHAnsi" w:hAnsiTheme="minorHAnsi"/>
              </w:rPr>
            </w:pPr>
            <w:r w:rsidRPr="00F55D8F">
              <w:rPr>
                <w:rFonts w:asciiTheme="minorHAnsi" w:hAnsiTheme="minorHAnsi"/>
              </w:rPr>
              <w:t>16</w:t>
            </w:r>
          </w:p>
        </w:tc>
        <w:tc>
          <w:tcPr>
            <w:tcW w:w="4110" w:type="dxa"/>
          </w:tcPr>
          <w:p w14:paraId="3019603A" w14:textId="0DF1B20A" w:rsidR="00280017" w:rsidRPr="00F55D8F" w:rsidRDefault="00280017" w:rsidP="0010619B">
            <w:pPr>
              <w:pStyle w:val="TableText2"/>
              <w:rPr>
                <w:rFonts w:asciiTheme="minorHAnsi" w:hAnsiTheme="minorHAnsi"/>
                <w:b/>
                <w:bCs/>
              </w:rPr>
            </w:pPr>
            <w:r w:rsidRPr="00F55D8F">
              <w:rPr>
                <w:rFonts w:asciiTheme="minorHAnsi" w:hAnsiTheme="minorHAnsi"/>
                <w:b/>
                <w:bCs/>
              </w:rPr>
              <w:t>Evalueert het proces en resultaat van de training</w:t>
            </w:r>
            <w:r w:rsidR="00FD67D7" w:rsidRPr="00F55D8F">
              <w:rPr>
                <w:rFonts w:asciiTheme="minorHAnsi" w:hAnsiTheme="minorHAnsi"/>
                <w:b/>
                <w:bCs/>
              </w:rPr>
              <w:t>.</w:t>
            </w:r>
          </w:p>
          <w:p w14:paraId="6CC5CB5C" w14:textId="09C77424" w:rsidR="00394491" w:rsidRPr="00F55D8F" w:rsidRDefault="00394491"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kijkt samen met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w:t>
            </w:r>
            <w:proofErr w:type="spellStart"/>
            <w:r w:rsidRPr="00F55D8F">
              <w:rPr>
                <w:rFonts w:asciiTheme="minorHAnsi" w:eastAsiaTheme="minorHAnsi" w:hAnsiTheme="minorHAnsi"/>
                <w:lang w:eastAsia="en-US"/>
              </w:rPr>
              <w:t>TaT</w:t>
            </w:r>
            <w:proofErr w:type="spellEnd"/>
            <w:r w:rsidRPr="00F55D8F">
              <w:rPr>
                <w:rFonts w:asciiTheme="minorHAnsi" w:eastAsiaTheme="minorHAnsi" w:hAnsiTheme="minorHAnsi"/>
                <w:lang w:eastAsia="en-US"/>
              </w:rPr>
              <w:t>-leden terug op de training door vragen te stellen over de doelstellingen, uitvoering en hun mening over de training. Aan de hand van de feedback komt hij samen tot conclusies en stelt hij verbeterpunten op die toepasbaar zijn voor vervolgtrainingen.</w:t>
            </w:r>
          </w:p>
        </w:tc>
        <w:tc>
          <w:tcPr>
            <w:tcW w:w="993" w:type="dxa"/>
          </w:tcPr>
          <w:p w14:paraId="7B176A0D" w14:textId="77777777" w:rsidR="00280017" w:rsidRPr="00F55D8F" w:rsidRDefault="00280017" w:rsidP="0010619B">
            <w:pPr>
              <w:pStyle w:val="TableText2"/>
              <w:rPr>
                <w:rFonts w:asciiTheme="minorHAnsi" w:hAnsiTheme="minorHAnsi"/>
              </w:rPr>
            </w:pPr>
          </w:p>
        </w:tc>
        <w:tc>
          <w:tcPr>
            <w:tcW w:w="992" w:type="dxa"/>
            <w:shd w:val="clear" w:color="auto" w:fill="12438C"/>
          </w:tcPr>
          <w:p w14:paraId="4C4C68A3" w14:textId="77777777" w:rsidR="00280017" w:rsidRPr="00F55D8F" w:rsidRDefault="00280017" w:rsidP="0010619B">
            <w:pPr>
              <w:pStyle w:val="TableText2"/>
              <w:rPr>
                <w:rFonts w:asciiTheme="minorHAnsi" w:hAnsiTheme="minorHAnsi"/>
              </w:rPr>
            </w:pPr>
          </w:p>
        </w:tc>
        <w:tc>
          <w:tcPr>
            <w:tcW w:w="2998" w:type="dxa"/>
          </w:tcPr>
          <w:p w14:paraId="2A570F0E" w14:textId="77777777" w:rsidR="00280017" w:rsidRPr="00F55D8F" w:rsidRDefault="00280017" w:rsidP="0010619B">
            <w:pPr>
              <w:pStyle w:val="TableText2"/>
              <w:rPr>
                <w:rFonts w:asciiTheme="minorHAnsi" w:hAnsiTheme="minorHAnsi"/>
              </w:rPr>
            </w:pPr>
          </w:p>
        </w:tc>
      </w:tr>
      <w:tr w:rsidR="00280017" w:rsidRPr="00F55D8F" w14:paraId="298F572F" w14:textId="77777777" w:rsidTr="001C49BE">
        <w:tblPrEx>
          <w:tblLook w:val="04A0" w:firstRow="1" w:lastRow="0" w:firstColumn="1" w:lastColumn="0" w:noHBand="0" w:noVBand="1"/>
        </w:tblPrEx>
        <w:trPr>
          <w:gridAfter w:val="1"/>
          <w:wAfter w:w="14" w:type="dxa"/>
          <w:trHeight w:val="20"/>
        </w:trPr>
        <w:tc>
          <w:tcPr>
            <w:tcW w:w="421" w:type="dxa"/>
          </w:tcPr>
          <w:p w14:paraId="4C7938BE" w14:textId="5C01C5E8" w:rsidR="00280017" w:rsidRPr="00F55D8F" w:rsidRDefault="009819E1" w:rsidP="0010619B">
            <w:pPr>
              <w:pStyle w:val="TableText2"/>
              <w:rPr>
                <w:rFonts w:asciiTheme="minorHAnsi" w:hAnsiTheme="minorHAnsi"/>
              </w:rPr>
            </w:pPr>
            <w:r w:rsidRPr="00F55D8F">
              <w:rPr>
                <w:rFonts w:asciiTheme="minorHAnsi" w:hAnsiTheme="minorHAnsi"/>
              </w:rPr>
              <w:t>1</w:t>
            </w:r>
            <w:r w:rsidR="00171238" w:rsidRPr="00F55D8F">
              <w:rPr>
                <w:rFonts w:asciiTheme="minorHAnsi" w:hAnsiTheme="minorHAnsi"/>
              </w:rPr>
              <w:t>7</w:t>
            </w:r>
          </w:p>
        </w:tc>
        <w:tc>
          <w:tcPr>
            <w:tcW w:w="4110" w:type="dxa"/>
          </w:tcPr>
          <w:p w14:paraId="1C1B5106" w14:textId="0650D05A" w:rsidR="00280017" w:rsidRPr="00F55D8F" w:rsidRDefault="00280017" w:rsidP="0010619B">
            <w:pPr>
              <w:pStyle w:val="TableText2"/>
              <w:rPr>
                <w:rFonts w:asciiTheme="minorHAnsi" w:hAnsiTheme="minorHAnsi"/>
                <w:b/>
                <w:bCs/>
              </w:rPr>
            </w:pPr>
            <w:r w:rsidRPr="00F55D8F">
              <w:rPr>
                <w:rFonts w:asciiTheme="minorHAnsi" w:hAnsiTheme="minorHAnsi"/>
                <w:b/>
                <w:bCs/>
              </w:rPr>
              <w:t>Verwoordt eigen leerbehoeften</w:t>
            </w:r>
            <w:r w:rsidR="00FD67D7" w:rsidRPr="00F55D8F">
              <w:rPr>
                <w:rFonts w:asciiTheme="minorHAnsi" w:hAnsiTheme="minorHAnsi"/>
                <w:b/>
                <w:bCs/>
              </w:rPr>
              <w:t>.</w:t>
            </w:r>
          </w:p>
          <w:p w14:paraId="6182AEC2" w14:textId="5F0013C4" w:rsidR="00371AA4" w:rsidRPr="00F55D8F" w:rsidRDefault="00371AA4" w:rsidP="0010619B">
            <w:pPr>
              <w:pStyle w:val="TableText2"/>
              <w:rPr>
                <w:rFonts w:asciiTheme="minorHAnsi" w:hAnsiTheme="minorHAnsi"/>
              </w:rPr>
            </w:pPr>
            <w:r w:rsidRPr="00F55D8F">
              <w:rPr>
                <w:rFonts w:asciiTheme="minorHAnsi" w:hAnsiTheme="minorHAnsi"/>
              </w:rPr>
              <w:t>De handbaltrainer-coach geeft zijn eigen leer- en ontwikkelpunten te benoemen op basis van reflectie en feedback van anderen en is in staat om hier drie voorbeelden van te benoemen.</w:t>
            </w:r>
          </w:p>
        </w:tc>
        <w:tc>
          <w:tcPr>
            <w:tcW w:w="993" w:type="dxa"/>
          </w:tcPr>
          <w:p w14:paraId="6D772B3B" w14:textId="77777777" w:rsidR="00280017" w:rsidRPr="00F55D8F" w:rsidRDefault="00280017" w:rsidP="0010619B">
            <w:pPr>
              <w:pStyle w:val="TableText2"/>
              <w:rPr>
                <w:rFonts w:asciiTheme="minorHAnsi" w:hAnsiTheme="minorHAnsi"/>
              </w:rPr>
            </w:pPr>
          </w:p>
        </w:tc>
        <w:tc>
          <w:tcPr>
            <w:tcW w:w="992" w:type="dxa"/>
            <w:shd w:val="clear" w:color="auto" w:fill="12438C"/>
          </w:tcPr>
          <w:p w14:paraId="0FC25FB6" w14:textId="77777777" w:rsidR="00280017" w:rsidRPr="00F55D8F" w:rsidRDefault="00280017" w:rsidP="0010619B">
            <w:pPr>
              <w:pStyle w:val="TableText2"/>
              <w:rPr>
                <w:rFonts w:asciiTheme="minorHAnsi" w:hAnsiTheme="minorHAnsi"/>
              </w:rPr>
            </w:pPr>
          </w:p>
        </w:tc>
        <w:tc>
          <w:tcPr>
            <w:tcW w:w="2998" w:type="dxa"/>
          </w:tcPr>
          <w:p w14:paraId="2EDE8489" w14:textId="77777777" w:rsidR="00280017" w:rsidRPr="00F55D8F" w:rsidRDefault="00280017" w:rsidP="0010619B">
            <w:pPr>
              <w:pStyle w:val="TableText2"/>
              <w:rPr>
                <w:rFonts w:asciiTheme="minorHAnsi" w:hAnsiTheme="minorHAnsi"/>
              </w:rPr>
            </w:pPr>
          </w:p>
        </w:tc>
      </w:tr>
      <w:tr w:rsidR="00280017" w:rsidRPr="00F55D8F" w14:paraId="74D17ACD" w14:textId="77777777" w:rsidTr="001C49BE">
        <w:tblPrEx>
          <w:tblLook w:val="04A0" w:firstRow="1" w:lastRow="0" w:firstColumn="1" w:lastColumn="0" w:noHBand="0" w:noVBand="1"/>
        </w:tblPrEx>
        <w:trPr>
          <w:gridAfter w:val="1"/>
          <w:wAfter w:w="14" w:type="dxa"/>
          <w:trHeight w:val="20"/>
        </w:trPr>
        <w:tc>
          <w:tcPr>
            <w:tcW w:w="421" w:type="dxa"/>
          </w:tcPr>
          <w:p w14:paraId="7DA83553" w14:textId="16164DDF" w:rsidR="00280017" w:rsidRPr="00F55D8F" w:rsidRDefault="009819E1" w:rsidP="0010619B">
            <w:pPr>
              <w:pStyle w:val="TableText2"/>
              <w:rPr>
                <w:rFonts w:asciiTheme="minorHAnsi" w:hAnsiTheme="minorHAnsi"/>
              </w:rPr>
            </w:pPr>
            <w:r w:rsidRPr="00F55D8F">
              <w:rPr>
                <w:rFonts w:asciiTheme="minorHAnsi" w:hAnsiTheme="minorHAnsi"/>
              </w:rPr>
              <w:t>1</w:t>
            </w:r>
            <w:r w:rsidR="00171238" w:rsidRPr="00F55D8F">
              <w:rPr>
                <w:rFonts w:asciiTheme="minorHAnsi" w:hAnsiTheme="minorHAnsi"/>
              </w:rPr>
              <w:t>8</w:t>
            </w:r>
          </w:p>
        </w:tc>
        <w:tc>
          <w:tcPr>
            <w:tcW w:w="4110" w:type="dxa"/>
          </w:tcPr>
          <w:p w14:paraId="3E7945A8" w14:textId="231F47A9" w:rsidR="0098112C" w:rsidRPr="00F55D8F" w:rsidRDefault="00280017" w:rsidP="0098112C">
            <w:pPr>
              <w:pStyle w:val="TableText2"/>
              <w:rPr>
                <w:rFonts w:asciiTheme="minorHAnsi" w:hAnsiTheme="minorHAnsi"/>
                <w:b/>
                <w:bCs/>
              </w:rPr>
            </w:pPr>
            <w:r w:rsidRPr="00F55D8F">
              <w:rPr>
                <w:rFonts w:asciiTheme="minorHAnsi" w:hAnsiTheme="minorHAnsi"/>
                <w:b/>
                <w:bCs/>
              </w:rPr>
              <w:t>Reflecteert op eigen handelen</w:t>
            </w:r>
            <w:r w:rsidR="00FD67D7" w:rsidRPr="00F55D8F">
              <w:rPr>
                <w:rFonts w:asciiTheme="minorHAnsi" w:hAnsiTheme="minorHAnsi"/>
                <w:b/>
                <w:bCs/>
              </w:rPr>
              <w:t>.</w:t>
            </w:r>
          </w:p>
          <w:p w14:paraId="39129B1A" w14:textId="4D7225F5" w:rsidR="0098112C" w:rsidRPr="00F55D8F" w:rsidRDefault="0098112C" w:rsidP="00156E89">
            <w:pPr>
              <w:pStyle w:val="TableText2"/>
              <w:rPr>
                <w:rFonts w:asciiTheme="minorHAnsi" w:hAnsiTheme="minorHAnsi"/>
              </w:rPr>
            </w:pPr>
            <w:r w:rsidRPr="00F55D8F">
              <w:rPr>
                <w:rFonts w:asciiTheme="minorHAnsi" w:eastAsiaTheme="minorHAnsi" w:hAnsiTheme="minorHAnsi"/>
                <w:lang w:eastAsia="en-US"/>
              </w:rPr>
              <w:t>De handbaltrainer-coach weet het belang van een lerende omgeving. Hij evalueert na elke training en wedstrijd op het eigen functioneren en past eventuele verbeterpunten toe bij zijn vervolgtrainingen en wedstrijden.</w:t>
            </w:r>
          </w:p>
        </w:tc>
        <w:tc>
          <w:tcPr>
            <w:tcW w:w="993" w:type="dxa"/>
          </w:tcPr>
          <w:p w14:paraId="19D5084B" w14:textId="77777777" w:rsidR="00280017" w:rsidRPr="00F55D8F" w:rsidRDefault="00280017" w:rsidP="0010619B">
            <w:pPr>
              <w:pStyle w:val="TableText2"/>
              <w:rPr>
                <w:rFonts w:asciiTheme="minorHAnsi" w:hAnsiTheme="minorHAnsi"/>
              </w:rPr>
            </w:pPr>
          </w:p>
        </w:tc>
        <w:tc>
          <w:tcPr>
            <w:tcW w:w="992" w:type="dxa"/>
            <w:shd w:val="clear" w:color="auto" w:fill="12438C"/>
          </w:tcPr>
          <w:p w14:paraId="1CABE28A" w14:textId="77777777" w:rsidR="00280017" w:rsidRPr="00F55D8F" w:rsidRDefault="00280017" w:rsidP="0010619B">
            <w:pPr>
              <w:pStyle w:val="TableText2"/>
              <w:rPr>
                <w:rFonts w:asciiTheme="minorHAnsi" w:hAnsiTheme="minorHAnsi"/>
              </w:rPr>
            </w:pPr>
          </w:p>
        </w:tc>
        <w:tc>
          <w:tcPr>
            <w:tcW w:w="2998" w:type="dxa"/>
          </w:tcPr>
          <w:p w14:paraId="091E91F1" w14:textId="77777777" w:rsidR="00280017" w:rsidRPr="00F55D8F" w:rsidRDefault="00280017" w:rsidP="0010619B">
            <w:pPr>
              <w:pStyle w:val="TableText2"/>
              <w:rPr>
                <w:rFonts w:asciiTheme="minorHAnsi" w:hAnsiTheme="minorHAnsi"/>
              </w:rPr>
            </w:pPr>
          </w:p>
        </w:tc>
      </w:tr>
      <w:tr w:rsidR="00D91046" w:rsidRPr="00F55D8F" w14:paraId="5817457B" w14:textId="77777777" w:rsidTr="001C49BE">
        <w:tblPrEx>
          <w:tblLook w:val="04A0" w:firstRow="1" w:lastRow="0" w:firstColumn="1" w:lastColumn="0" w:noHBand="0" w:noVBand="1"/>
        </w:tblPrEx>
        <w:trPr>
          <w:gridAfter w:val="1"/>
          <w:wAfter w:w="14" w:type="dxa"/>
          <w:trHeight w:val="23"/>
        </w:trPr>
        <w:tc>
          <w:tcPr>
            <w:tcW w:w="9514" w:type="dxa"/>
            <w:gridSpan w:val="5"/>
          </w:tcPr>
          <w:p w14:paraId="1FDC0E24" w14:textId="77777777" w:rsidR="00D91046" w:rsidRPr="00F55D8F" w:rsidRDefault="00D91046" w:rsidP="0010619B">
            <w:pPr>
              <w:pStyle w:val="TableText2"/>
              <w:rPr>
                <w:rFonts w:asciiTheme="minorHAnsi" w:hAnsiTheme="minorHAnsi"/>
              </w:rPr>
            </w:pPr>
            <w:r w:rsidRPr="00F55D8F">
              <w:rPr>
                <w:rFonts w:asciiTheme="minorHAnsi" w:hAnsiTheme="minorHAnsi"/>
              </w:rPr>
              <w:t>Resultaat van de portfoliobeoordeling</w:t>
            </w:r>
          </w:p>
        </w:tc>
      </w:tr>
      <w:tr w:rsidR="00D91046" w:rsidRPr="00F55D8F" w14:paraId="2DC80F94" w14:textId="77777777" w:rsidTr="001C49BE">
        <w:tblPrEx>
          <w:tblLook w:val="04A0" w:firstRow="1" w:lastRow="0" w:firstColumn="1" w:lastColumn="0" w:noHBand="0" w:noVBand="1"/>
        </w:tblPrEx>
        <w:trPr>
          <w:gridAfter w:val="1"/>
          <w:wAfter w:w="14" w:type="dxa"/>
          <w:trHeight w:val="23"/>
        </w:trPr>
        <w:tc>
          <w:tcPr>
            <w:tcW w:w="9514" w:type="dxa"/>
            <w:gridSpan w:val="5"/>
          </w:tcPr>
          <w:p w14:paraId="0FD167B0" w14:textId="77777777" w:rsidR="00D91046" w:rsidRPr="00F55D8F" w:rsidRDefault="00D91046" w:rsidP="0010619B">
            <w:pPr>
              <w:pStyle w:val="TableText2"/>
              <w:rPr>
                <w:rFonts w:asciiTheme="minorHAnsi" w:hAnsiTheme="minorHAnsi"/>
              </w:rPr>
            </w:pPr>
            <w:r w:rsidRPr="00F55D8F">
              <w:rPr>
                <w:rFonts w:asciiTheme="minorHAnsi" w:hAnsiTheme="minorHAnsi"/>
              </w:rPr>
              <w:t>Toelichting</w:t>
            </w:r>
          </w:p>
          <w:p w14:paraId="6F8382E8" w14:textId="77777777" w:rsidR="00D91046" w:rsidRPr="00F55D8F" w:rsidRDefault="00D91046" w:rsidP="0010619B">
            <w:pPr>
              <w:pStyle w:val="TableText2"/>
              <w:rPr>
                <w:rFonts w:asciiTheme="minorHAnsi" w:hAnsiTheme="minorHAnsi"/>
              </w:rPr>
            </w:pPr>
          </w:p>
          <w:p w14:paraId="2341F26C" w14:textId="77777777" w:rsidR="00D91046" w:rsidRPr="00F55D8F" w:rsidRDefault="00D91046" w:rsidP="0010619B">
            <w:pPr>
              <w:pStyle w:val="TableText2"/>
              <w:rPr>
                <w:rFonts w:asciiTheme="minorHAnsi" w:hAnsiTheme="minorHAnsi"/>
              </w:rPr>
            </w:pPr>
          </w:p>
          <w:p w14:paraId="33FDE1B1" w14:textId="77777777" w:rsidR="00D91046" w:rsidRPr="00F55D8F" w:rsidRDefault="00D91046" w:rsidP="0010619B">
            <w:pPr>
              <w:pStyle w:val="TableText2"/>
              <w:rPr>
                <w:rFonts w:asciiTheme="minorHAnsi" w:hAnsiTheme="minorHAnsi"/>
              </w:rPr>
            </w:pPr>
          </w:p>
        </w:tc>
      </w:tr>
      <w:tr w:rsidR="00D91046" w:rsidRPr="00F55D8F" w14:paraId="7F8A23ED" w14:textId="77777777" w:rsidTr="001C49BE">
        <w:tblPrEx>
          <w:tblLook w:val="04A0" w:firstRow="1" w:lastRow="0" w:firstColumn="1" w:lastColumn="0" w:noHBand="0" w:noVBand="1"/>
        </w:tblPrEx>
        <w:trPr>
          <w:gridAfter w:val="1"/>
          <w:wAfter w:w="14" w:type="dxa"/>
          <w:trHeight w:val="23"/>
        </w:trPr>
        <w:tc>
          <w:tcPr>
            <w:tcW w:w="9514" w:type="dxa"/>
            <w:gridSpan w:val="5"/>
          </w:tcPr>
          <w:p w14:paraId="6F0A7728" w14:textId="77777777" w:rsidR="00D91046" w:rsidRPr="00F55D8F" w:rsidRDefault="00D91046" w:rsidP="0010619B">
            <w:pPr>
              <w:pStyle w:val="TableText2"/>
              <w:rPr>
                <w:rFonts w:asciiTheme="minorHAnsi" w:hAnsiTheme="minorHAnsi"/>
              </w:rPr>
            </w:pPr>
            <w:r w:rsidRPr="00F55D8F">
              <w:rPr>
                <w:rFonts w:asciiTheme="minorHAnsi" w:hAnsiTheme="minorHAnsi"/>
              </w:rPr>
              <w:t>Handtekening beoordelaar</w:t>
            </w:r>
          </w:p>
        </w:tc>
      </w:tr>
    </w:tbl>
    <w:p w14:paraId="417BD626" w14:textId="266A6F49" w:rsidR="00280017" w:rsidRPr="00F55D8F" w:rsidRDefault="00280017" w:rsidP="00280017">
      <w:pPr>
        <w:pStyle w:val="ProtocolPVB"/>
        <w:rPr>
          <w:rFonts w:asciiTheme="minorHAnsi" w:hAnsiTheme="minorHAnsi"/>
          <w:lang w:val="nl-NL" w:eastAsia="en-US" w:bidi="en-US"/>
        </w:rPr>
      </w:pPr>
      <w:r w:rsidRPr="00F55D8F">
        <w:rPr>
          <w:rFonts w:asciiTheme="minorHAnsi" w:hAnsiTheme="minorHAnsi"/>
          <w:lang w:val="nl-NL" w:eastAsia="en-US" w:bidi="en-US"/>
        </w:rPr>
        <w:lastRenderedPageBreak/>
        <w:t>Protocol PVB 3.1</w:t>
      </w:r>
    </w:p>
    <w:p w14:paraId="46D3435A" w14:textId="77777777" w:rsidR="00280017" w:rsidRPr="00F55D8F" w:rsidRDefault="00280017" w:rsidP="00280017">
      <w:pPr>
        <w:pStyle w:val="14pt"/>
        <w:rPr>
          <w:rFonts w:asciiTheme="minorHAnsi" w:hAnsiTheme="minorHAnsi"/>
        </w:rPr>
      </w:pPr>
      <w:r w:rsidRPr="00F55D8F">
        <w:rPr>
          <w:rFonts w:asciiTheme="minorHAnsi" w:hAnsiTheme="minorHAnsi"/>
        </w:rPr>
        <w:t>Geven van trainingen - praktijkbeoordeling</w:t>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110"/>
        <w:gridCol w:w="993"/>
        <w:gridCol w:w="992"/>
        <w:gridCol w:w="2998"/>
        <w:gridCol w:w="14"/>
      </w:tblGrid>
      <w:tr w:rsidR="003D7FB2" w:rsidRPr="00F55D8F" w14:paraId="47CE2669" w14:textId="77777777" w:rsidTr="001C49BE">
        <w:trPr>
          <w:cnfStyle w:val="100000000000" w:firstRow="1" w:lastRow="0" w:firstColumn="0" w:lastColumn="0" w:oddVBand="0" w:evenVBand="0" w:oddHBand="0" w:evenHBand="0" w:firstRowFirstColumn="0" w:firstRowLastColumn="0" w:lastRowFirstColumn="0" w:lastRowLastColumn="0"/>
          <w:cantSplit/>
          <w:trHeight w:val="23"/>
        </w:trPr>
        <w:tc>
          <w:tcPr>
            <w:tcW w:w="4531" w:type="dxa"/>
            <w:gridSpan w:val="2"/>
            <w:vMerge w:val="restart"/>
          </w:tcPr>
          <w:p w14:paraId="6B18719B" w14:textId="50B6D39B" w:rsidR="003D7FB2" w:rsidRPr="00F55D8F" w:rsidRDefault="003D7FB2" w:rsidP="003D7FB2">
            <w:pPr>
              <w:pStyle w:val="TableText2"/>
              <w:rPr>
                <w:rFonts w:asciiTheme="minorHAnsi" w:hAnsiTheme="minorHAnsi"/>
                <w:b w:val="0"/>
                <w:bCs/>
              </w:rPr>
            </w:pPr>
            <w:r w:rsidRPr="00F55D8F">
              <w:rPr>
                <w:rFonts w:asciiTheme="minorHAnsi" w:hAnsiTheme="minorHAnsi"/>
                <w:b w:val="0"/>
                <w:bCs/>
              </w:rPr>
              <w:t>Naam kandidaat:</w:t>
            </w:r>
          </w:p>
        </w:tc>
        <w:tc>
          <w:tcPr>
            <w:tcW w:w="4997" w:type="dxa"/>
            <w:gridSpan w:val="4"/>
          </w:tcPr>
          <w:p w14:paraId="17813D9A" w14:textId="77777777" w:rsidR="003D7FB2" w:rsidRPr="00F55D8F" w:rsidRDefault="003D7FB2" w:rsidP="003D7FB2">
            <w:pPr>
              <w:pStyle w:val="TableText2"/>
              <w:spacing w:after="120"/>
              <w:rPr>
                <w:rFonts w:asciiTheme="minorHAnsi" w:hAnsiTheme="minorHAnsi"/>
                <w:b w:val="0"/>
                <w:bCs/>
              </w:rPr>
            </w:pPr>
            <w:r w:rsidRPr="00F55D8F">
              <w:rPr>
                <w:rFonts w:asciiTheme="minorHAnsi" w:hAnsiTheme="minorHAnsi"/>
                <w:b w:val="0"/>
                <w:bCs/>
              </w:rPr>
              <w:t>Datum:</w:t>
            </w:r>
          </w:p>
          <w:p w14:paraId="23CB42CB" w14:textId="5424F91D" w:rsidR="003D7FB2" w:rsidRPr="00F55D8F" w:rsidRDefault="003D7FB2" w:rsidP="003D7FB2">
            <w:pPr>
              <w:pStyle w:val="TableText2"/>
              <w:spacing w:after="120"/>
              <w:rPr>
                <w:rFonts w:asciiTheme="minorHAnsi" w:hAnsiTheme="minorHAnsi"/>
                <w:b w:val="0"/>
                <w:bCs/>
              </w:rPr>
            </w:pPr>
            <w:r w:rsidRPr="00F55D8F">
              <w:rPr>
                <w:rFonts w:asciiTheme="minorHAnsi" w:hAnsiTheme="minorHAnsi"/>
                <w:b w:val="0"/>
                <w:bCs/>
              </w:rPr>
              <w:t>Beoordelaar:</w:t>
            </w:r>
          </w:p>
        </w:tc>
      </w:tr>
      <w:tr w:rsidR="003D7FB2" w:rsidRPr="00F55D8F" w14:paraId="7B5A6566" w14:textId="77777777" w:rsidTr="001C49BE">
        <w:trPr>
          <w:cantSplit/>
          <w:trHeight w:val="23"/>
        </w:trPr>
        <w:tc>
          <w:tcPr>
            <w:tcW w:w="4531" w:type="dxa"/>
            <w:gridSpan w:val="2"/>
            <w:vMerge/>
          </w:tcPr>
          <w:p w14:paraId="4AA45A9E" w14:textId="77777777" w:rsidR="003D7FB2" w:rsidRPr="00F55D8F" w:rsidRDefault="003D7FB2" w:rsidP="003D7FB2">
            <w:pPr>
              <w:pStyle w:val="TableText2"/>
              <w:rPr>
                <w:rFonts w:asciiTheme="minorHAnsi" w:hAnsiTheme="minorHAnsi"/>
              </w:rPr>
            </w:pPr>
          </w:p>
        </w:tc>
        <w:tc>
          <w:tcPr>
            <w:tcW w:w="4997" w:type="dxa"/>
            <w:gridSpan w:val="4"/>
          </w:tcPr>
          <w:p w14:paraId="20D108FD" w14:textId="77777777" w:rsidR="003D7FB2" w:rsidRPr="00F55D8F" w:rsidRDefault="003D7FB2" w:rsidP="003D7FB2">
            <w:pPr>
              <w:rPr>
                <w:rFonts w:asciiTheme="minorHAnsi" w:hAnsiTheme="minorHAnsi"/>
                <w:sz w:val="18"/>
                <w:szCs w:val="18"/>
              </w:rPr>
            </w:pPr>
            <w:r w:rsidRPr="00F55D8F">
              <w:rPr>
                <w:rFonts w:asciiTheme="minorHAnsi" w:hAnsiTheme="minorHAnsi"/>
                <w:sz w:val="18"/>
                <w:szCs w:val="18"/>
              </w:rPr>
              <w:t xml:space="preserve">Uitstroomprofiel: </w:t>
            </w:r>
          </w:p>
          <w:p w14:paraId="18B7FE2F" w14:textId="77777777"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1E353C63" w14:textId="396FFFE0"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6AEC05E4" w14:textId="77777777" w:rsidTr="001C49BE">
        <w:trPr>
          <w:cantSplit/>
          <w:trHeight w:val="23"/>
        </w:trPr>
        <w:tc>
          <w:tcPr>
            <w:tcW w:w="9528" w:type="dxa"/>
            <w:gridSpan w:val="6"/>
          </w:tcPr>
          <w:p w14:paraId="55F0E62D"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38DF74AB" w14:textId="2AE46442" w:rsidR="006D05E8" w:rsidRPr="00F55D8F" w:rsidRDefault="00D66D7B" w:rsidP="00420460">
            <w:pPr>
              <w:pStyle w:val="TableText2"/>
              <w:rPr>
                <w:rFonts w:asciiTheme="minorHAnsi" w:hAnsiTheme="minorHAnsi"/>
              </w:rPr>
            </w:pPr>
            <w:r w:rsidRPr="00F55D8F">
              <w:rPr>
                <w:rFonts w:asciiTheme="minorHAnsi" w:hAnsiTheme="minorHAnsi"/>
              </w:rPr>
              <w:t>De praktijkbeoordeling wordt afgenomen met het team waarvoor je in het portfolio een jaarplan hebt gemaakt. Het team is actief binnen de wedstrijdsport (C-jeugd/B-jeugd/A-jeugd topklasse en divisie / Senioren vanaf 2</w:t>
            </w:r>
            <w:r w:rsidRPr="00F55D8F">
              <w:rPr>
                <w:rFonts w:asciiTheme="minorHAnsi" w:hAnsiTheme="minorHAnsi"/>
                <w:vertAlign w:val="superscript"/>
              </w:rPr>
              <w:t>e</w:t>
            </w:r>
            <w:r w:rsidRPr="00F55D8F">
              <w:rPr>
                <w:rFonts w:asciiTheme="minorHAnsi" w:hAnsiTheme="minorHAnsi"/>
              </w:rPr>
              <w:t xml:space="preserve"> klasse-niveau). </w:t>
            </w:r>
            <w:r w:rsidR="00280017" w:rsidRPr="00F55D8F">
              <w:rPr>
                <w:rFonts w:asciiTheme="minorHAnsi" w:hAnsiTheme="minorHAnsi"/>
              </w:rPr>
              <w:t xml:space="preserve">De praktijkbeoordeling wordt afgenomen op </w:t>
            </w:r>
            <w:r w:rsidR="00811E03" w:rsidRPr="00F55D8F">
              <w:rPr>
                <w:rFonts w:asciiTheme="minorHAnsi" w:hAnsiTheme="minorHAnsi"/>
              </w:rPr>
              <w:t>een geschikte indoor of outdoor</w:t>
            </w:r>
            <w:r w:rsidR="00280017" w:rsidRPr="00F55D8F">
              <w:rPr>
                <w:rFonts w:asciiTheme="minorHAnsi" w:hAnsiTheme="minorHAnsi"/>
              </w:rPr>
              <w:t xml:space="preserve"> locatie</w:t>
            </w:r>
            <w:r w:rsidR="00BE3EDB" w:rsidRPr="00F55D8F">
              <w:rPr>
                <w:rFonts w:asciiTheme="minorHAnsi" w:hAnsiTheme="minorHAnsi"/>
              </w:rPr>
              <w:t xml:space="preserve">. </w:t>
            </w:r>
            <w:r w:rsidR="00280017" w:rsidRPr="00F55D8F">
              <w:rPr>
                <w:rFonts w:asciiTheme="minorHAnsi" w:hAnsiTheme="minorHAnsi"/>
              </w:rPr>
              <w:t>Het praktijk-interview vindt plaats in een daarvoor geschikte ruimte.</w:t>
            </w:r>
          </w:p>
          <w:p w14:paraId="4855C9DE" w14:textId="77777777" w:rsidR="00280017" w:rsidRPr="00F55D8F" w:rsidRDefault="00280017" w:rsidP="0010619B">
            <w:pPr>
              <w:pStyle w:val="TableText2"/>
              <w:rPr>
                <w:rFonts w:asciiTheme="minorHAnsi" w:hAnsiTheme="minorHAnsi"/>
              </w:rPr>
            </w:pPr>
          </w:p>
          <w:p w14:paraId="1E2E2271"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tc>
      </w:tr>
      <w:tr w:rsidR="00280017" w:rsidRPr="00F55D8F" w14:paraId="66A83247" w14:textId="77777777" w:rsidTr="001C49BE">
        <w:trPr>
          <w:cantSplit/>
          <w:trHeight w:val="23"/>
        </w:trPr>
        <w:tc>
          <w:tcPr>
            <w:tcW w:w="9528" w:type="dxa"/>
            <w:gridSpan w:val="6"/>
          </w:tcPr>
          <w:p w14:paraId="7BAAE88C"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04CA3CCD" w14:textId="77777777" w:rsidTr="001C49BE">
        <w:trPr>
          <w:cantSplit/>
          <w:trHeight w:val="23"/>
        </w:trPr>
        <w:tc>
          <w:tcPr>
            <w:tcW w:w="9528" w:type="dxa"/>
            <w:gridSpan w:val="6"/>
          </w:tcPr>
          <w:p w14:paraId="5D9DAB87"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280017" w:rsidRPr="00F55D8F" w14:paraId="433E5C4F" w14:textId="77777777" w:rsidTr="001C49BE">
        <w:trPr>
          <w:cantSplit/>
          <w:trHeight w:val="23"/>
        </w:trPr>
        <w:tc>
          <w:tcPr>
            <w:tcW w:w="9528" w:type="dxa"/>
            <w:gridSpan w:val="6"/>
            <w:shd w:val="clear" w:color="auto" w:fill="12438C"/>
          </w:tcPr>
          <w:p w14:paraId="5D8B4762" w14:textId="77777777" w:rsidR="00280017" w:rsidRPr="00F55D8F" w:rsidRDefault="00280017" w:rsidP="0010619B">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3.1.1 Begeleidt en informeert handballers/ouders</w:t>
            </w:r>
          </w:p>
        </w:tc>
      </w:tr>
      <w:tr w:rsidR="00280017" w:rsidRPr="00F55D8F" w14:paraId="2BD28ECC" w14:textId="77777777" w:rsidTr="001C49BE">
        <w:trPr>
          <w:cantSplit/>
          <w:trHeight w:val="23"/>
        </w:trPr>
        <w:tc>
          <w:tcPr>
            <w:tcW w:w="9528" w:type="dxa"/>
            <w:gridSpan w:val="6"/>
          </w:tcPr>
          <w:p w14:paraId="4A681725"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De resultaten van dit werkproces zijn:</w:t>
            </w:r>
          </w:p>
          <w:p w14:paraId="164CB51E" w14:textId="77777777" w:rsidR="00280017" w:rsidRPr="00F55D8F" w:rsidRDefault="00280017" w:rsidP="0010619B">
            <w:pPr>
              <w:pStyle w:val="L1015"/>
              <w:rPr>
                <w:rFonts w:asciiTheme="minorHAnsi" w:hAnsiTheme="minorHAnsi"/>
              </w:rPr>
            </w:pPr>
            <w:r w:rsidRPr="00F55D8F">
              <w:rPr>
                <w:rFonts w:asciiTheme="minorHAnsi" w:hAnsiTheme="minorHAnsi"/>
              </w:rPr>
              <w:t>De begeleiding is afgestemd op de handballers.</w:t>
            </w:r>
          </w:p>
          <w:p w14:paraId="17CD0F1A"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omgang is sportief en respectvol.</w:t>
            </w:r>
          </w:p>
          <w:p w14:paraId="30C90BB3"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280017" w:rsidRPr="00F55D8F" w14:paraId="1982B1D5" w14:textId="77777777" w:rsidTr="001C49BE">
        <w:tblPrEx>
          <w:tblLook w:val="0600" w:firstRow="0" w:lastRow="0" w:firstColumn="0" w:lastColumn="0" w:noHBand="1" w:noVBand="1"/>
        </w:tblPrEx>
        <w:trPr>
          <w:trHeight w:val="23"/>
        </w:trPr>
        <w:tc>
          <w:tcPr>
            <w:tcW w:w="4531" w:type="dxa"/>
            <w:gridSpan w:val="2"/>
          </w:tcPr>
          <w:p w14:paraId="47BCE780" w14:textId="439C4D5C" w:rsidR="00280017" w:rsidRPr="00F55D8F" w:rsidRDefault="00D36F7D" w:rsidP="0010619B">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3509E69A" w14:textId="701B5273"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w:t>
            </w:r>
            <w:r w:rsidR="00BF51AA" w:rsidRPr="00F55D8F">
              <w:rPr>
                <w:rFonts w:asciiTheme="minorHAnsi" w:hAnsiTheme="minorHAnsi"/>
                <w:b/>
                <w:bCs/>
              </w:rPr>
              <w:t>raktijk</w:t>
            </w:r>
          </w:p>
        </w:tc>
        <w:tc>
          <w:tcPr>
            <w:tcW w:w="992" w:type="dxa"/>
          </w:tcPr>
          <w:p w14:paraId="57E07843"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597285C5"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5927AB76" w14:textId="77777777" w:rsidTr="001C49BE">
        <w:trPr>
          <w:cantSplit/>
          <w:trHeight w:val="23"/>
        </w:trPr>
        <w:tc>
          <w:tcPr>
            <w:tcW w:w="421" w:type="dxa"/>
          </w:tcPr>
          <w:p w14:paraId="10CF6743" w14:textId="5B30AED5" w:rsidR="00280017" w:rsidRPr="00F55D8F" w:rsidRDefault="009819E1" w:rsidP="0010619B">
            <w:pPr>
              <w:pStyle w:val="TableText2"/>
              <w:rPr>
                <w:rFonts w:asciiTheme="minorHAnsi" w:hAnsiTheme="minorHAnsi"/>
              </w:rPr>
            </w:pPr>
            <w:r w:rsidRPr="00F55D8F">
              <w:rPr>
                <w:rFonts w:asciiTheme="minorHAnsi" w:hAnsiTheme="minorHAnsi"/>
              </w:rPr>
              <w:t>1</w:t>
            </w:r>
          </w:p>
        </w:tc>
        <w:tc>
          <w:tcPr>
            <w:tcW w:w="4110" w:type="dxa"/>
          </w:tcPr>
          <w:p w14:paraId="3F730580" w14:textId="4617AD6B" w:rsidR="00280017" w:rsidRPr="00F55D8F" w:rsidRDefault="00280017" w:rsidP="0010619B">
            <w:pPr>
              <w:pStyle w:val="TableText2"/>
              <w:rPr>
                <w:rFonts w:asciiTheme="minorHAnsi" w:hAnsiTheme="minorHAnsi"/>
                <w:b/>
                <w:bCs/>
              </w:rPr>
            </w:pPr>
            <w:r w:rsidRPr="00F55D8F">
              <w:rPr>
                <w:rFonts w:asciiTheme="minorHAnsi" w:hAnsiTheme="minorHAnsi"/>
                <w:b/>
                <w:bCs/>
              </w:rPr>
              <w:t>Gaat sportief en respectvol om met alle betrokkenen</w:t>
            </w:r>
            <w:r w:rsidR="00FD67D7" w:rsidRPr="00F55D8F">
              <w:rPr>
                <w:rFonts w:asciiTheme="minorHAnsi" w:hAnsiTheme="minorHAnsi"/>
                <w:b/>
                <w:bCs/>
              </w:rPr>
              <w:t>.</w:t>
            </w:r>
          </w:p>
          <w:p w14:paraId="7FB92464" w14:textId="2AC3E474" w:rsidR="00C34465" w:rsidRPr="00F55D8F" w:rsidRDefault="00C34465" w:rsidP="00420460">
            <w:pPr>
              <w:rPr>
                <w:rFonts w:asciiTheme="minorHAnsi" w:hAnsiTheme="minorHAnsi"/>
              </w:rPr>
            </w:pPr>
            <w:r w:rsidRPr="00F55D8F">
              <w:rPr>
                <w:rFonts w:asciiTheme="minorHAnsi" w:hAnsiTheme="minorHAnsi"/>
                <w:sz w:val="18"/>
                <w:szCs w:val="18"/>
              </w:rPr>
              <w:t xml:space="preserve">De handbaltrainer-coach heeft duidelijke richtlijnen gegeven aan de betrokkenen voor sportief en respectvol gedrag. Hij kent de principes hiervan en handelt hier voor, tijdens, en na de trainingen en wedstrijden naar. Hij grijpt in wanneer spelers of </w:t>
            </w:r>
            <w:proofErr w:type="spellStart"/>
            <w:r w:rsidRPr="00F55D8F">
              <w:rPr>
                <w:rFonts w:asciiTheme="minorHAnsi" w:hAnsiTheme="minorHAnsi"/>
                <w:sz w:val="18"/>
                <w:szCs w:val="18"/>
              </w:rPr>
              <w:t>TaT</w:t>
            </w:r>
            <w:proofErr w:type="spellEnd"/>
            <w:r w:rsidRPr="00F55D8F">
              <w:rPr>
                <w:rFonts w:asciiTheme="minorHAnsi" w:hAnsiTheme="minorHAnsi"/>
                <w:sz w:val="18"/>
                <w:szCs w:val="18"/>
              </w:rPr>
              <w:t>-leden zich onsportief gedragen.</w:t>
            </w:r>
          </w:p>
        </w:tc>
        <w:tc>
          <w:tcPr>
            <w:tcW w:w="993" w:type="dxa"/>
          </w:tcPr>
          <w:p w14:paraId="7CB61EBA" w14:textId="77777777" w:rsidR="00280017" w:rsidRPr="00F55D8F" w:rsidRDefault="00280017" w:rsidP="0010619B">
            <w:pPr>
              <w:pStyle w:val="TableText2"/>
              <w:rPr>
                <w:rFonts w:asciiTheme="minorHAnsi" w:hAnsiTheme="minorHAnsi"/>
              </w:rPr>
            </w:pPr>
          </w:p>
        </w:tc>
        <w:tc>
          <w:tcPr>
            <w:tcW w:w="992" w:type="dxa"/>
            <w:shd w:val="clear" w:color="auto" w:fill="12438C"/>
          </w:tcPr>
          <w:p w14:paraId="71C5BAAE" w14:textId="77777777" w:rsidR="00280017" w:rsidRPr="00F55D8F" w:rsidRDefault="00280017" w:rsidP="0010619B">
            <w:pPr>
              <w:pStyle w:val="TableText2"/>
              <w:rPr>
                <w:rFonts w:asciiTheme="minorHAnsi" w:hAnsiTheme="minorHAnsi"/>
              </w:rPr>
            </w:pPr>
          </w:p>
        </w:tc>
        <w:tc>
          <w:tcPr>
            <w:tcW w:w="3012" w:type="dxa"/>
            <w:gridSpan w:val="2"/>
          </w:tcPr>
          <w:p w14:paraId="4997A1D1" w14:textId="77777777" w:rsidR="00280017" w:rsidRPr="00F55D8F" w:rsidRDefault="00280017" w:rsidP="0010619B">
            <w:pPr>
              <w:pStyle w:val="TableText2"/>
              <w:rPr>
                <w:rFonts w:asciiTheme="minorHAnsi" w:hAnsiTheme="minorHAnsi"/>
              </w:rPr>
            </w:pPr>
          </w:p>
        </w:tc>
      </w:tr>
      <w:tr w:rsidR="00280017" w:rsidRPr="00F55D8F" w14:paraId="4690C8F2" w14:textId="77777777" w:rsidTr="001C49BE">
        <w:trPr>
          <w:cantSplit/>
          <w:trHeight w:val="23"/>
        </w:trPr>
        <w:tc>
          <w:tcPr>
            <w:tcW w:w="421" w:type="dxa"/>
          </w:tcPr>
          <w:p w14:paraId="61E9B438" w14:textId="7E5EC151" w:rsidR="00280017" w:rsidRPr="00F55D8F" w:rsidRDefault="009819E1" w:rsidP="0010619B">
            <w:pPr>
              <w:pStyle w:val="TableText2"/>
              <w:rPr>
                <w:rFonts w:asciiTheme="minorHAnsi" w:hAnsiTheme="minorHAnsi"/>
              </w:rPr>
            </w:pPr>
            <w:r w:rsidRPr="00F55D8F">
              <w:rPr>
                <w:rFonts w:asciiTheme="minorHAnsi" w:hAnsiTheme="minorHAnsi"/>
              </w:rPr>
              <w:t>2</w:t>
            </w:r>
          </w:p>
        </w:tc>
        <w:tc>
          <w:tcPr>
            <w:tcW w:w="4110" w:type="dxa"/>
          </w:tcPr>
          <w:p w14:paraId="2A3D0E6E" w14:textId="1564B905" w:rsidR="00280017" w:rsidRPr="00F55D8F" w:rsidRDefault="00280017" w:rsidP="0010619B">
            <w:pPr>
              <w:pStyle w:val="TableText2"/>
              <w:rPr>
                <w:rFonts w:asciiTheme="minorHAnsi" w:hAnsiTheme="minorHAnsi"/>
                <w:b/>
                <w:bCs/>
              </w:rPr>
            </w:pPr>
            <w:r w:rsidRPr="00F55D8F">
              <w:rPr>
                <w:rFonts w:asciiTheme="minorHAnsi" w:hAnsiTheme="minorHAnsi"/>
                <w:b/>
                <w:bCs/>
              </w:rPr>
              <w:t>Stemt omgangsvormen en taalgebruik af op de handballers</w:t>
            </w:r>
            <w:r w:rsidR="00FD67D7" w:rsidRPr="00F55D8F">
              <w:rPr>
                <w:rFonts w:asciiTheme="minorHAnsi" w:hAnsiTheme="minorHAnsi"/>
                <w:b/>
                <w:bCs/>
              </w:rPr>
              <w:t>.</w:t>
            </w:r>
          </w:p>
          <w:p w14:paraId="5DB3A6D4" w14:textId="787524AE" w:rsidR="001D2A25" w:rsidRPr="00F55D8F" w:rsidRDefault="001D2A25"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communiceert op een manier met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zodat zij zijn bedoelingen begrijpen en zich uitgenodigd voelen om hierop te reageren. De trainer-coach communiceert met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begeleiding over zijn manier van training geven en het spelen van de wedstrijden en past zijn communicatie aan op de doelgroep.</w:t>
            </w:r>
          </w:p>
        </w:tc>
        <w:tc>
          <w:tcPr>
            <w:tcW w:w="993" w:type="dxa"/>
          </w:tcPr>
          <w:p w14:paraId="5013EEBA" w14:textId="77777777" w:rsidR="00280017" w:rsidRPr="00F55D8F" w:rsidRDefault="00280017" w:rsidP="0010619B">
            <w:pPr>
              <w:pStyle w:val="TableText2"/>
              <w:rPr>
                <w:rFonts w:asciiTheme="minorHAnsi" w:hAnsiTheme="minorHAnsi"/>
              </w:rPr>
            </w:pPr>
          </w:p>
        </w:tc>
        <w:tc>
          <w:tcPr>
            <w:tcW w:w="992" w:type="dxa"/>
            <w:shd w:val="clear" w:color="auto" w:fill="12438C"/>
          </w:tcPr>
          <w:p w14:paraId="27BA3C00" w14:textId="77777777" w:rsidR="00280017" w:rsidRPr="00F55D8F" w:rsidRDefault="00280017" w:rsidP="0010619B">
            <w:pPr>
              <w:pStyle w:val="TableText2"/>
              <w:rPr>
                <w:rFonts w:asciiTheme="minorHAnsi" w:hAnsiTheme="minorHAnsi"/>
              </w:rPr>
            </w:pPr>
          </w:p>
        </w:tc>
        <w:tc>
          <w:tcPr>
            <w:tcW w:w="3012" w:type="dxa"/>
            <w:gridSpan w:val="2"/>
          </w:tcPr>
          <w:p w14:paraId="2E9C8B17" w14:textId="77777777" w:rsidR="00280017" w:rsidRPr="00F55D8F" w:rsidRDefault="00280017" w:rsidP="0010619B">
            <w:pPr>
              <w:pStyle w:val="TableText2"/>
              <w:rPr>
                <w:rFonts w:asciiTheme="minorHAnsi" w:hAnsiTheme="minorHAnsi"/>
              </w:rPr>
            </w:pPr>
          </w:p>
        </w:tc>
      </w:tr>
      <w:tr w:rsidR="00280017" w:rsidRPr="00F55D8F" w14:paraId="319AFB7F" w14:textId="77777777" w:rsidTr="001C49BE">
        <w:trPr>
          <w:cantSplit/>
          <w:trHeight w:val="23"/>
        </w:trPr>
        <w:tc>
          <w:tcPr>
            <w:tcW w:w="421" w:type="dxa"/>
          </w:tcPr>
          <w:p w14:paraId="3B79D2B7" w14:textId="5C551B79" w:rsidR="00280017" w:rsidRPr="00F55D8F" w:rsidRDefault="009819E1" w:rsidP="0010619B">
            <w:pPr>
              <w:pStyle w:val="TableText2"/>
              <w:rPr>
                <w:rFonts w:asciiTheme="minorHAnsi" w:hAnsiTheme="minorHAnsi"/>
              </w:rPr>
            </w:pPr>
            <w:r w:rsidRPr="00F55D8F">
              <w:rPr>
                <w:rFonts w:asciiTheme="minorHAnsi" w:hAnsiTheme="minorHAnsi"/>
              </w:rPr>
              <w:t>3</w:t>
            </w:r>
          </w:p>
        </w:tc>
        <w:tc>
          <w:tcPr>
            <w:tcW w:w="4110" w:type="dxa"/>
          </w:tcPr>
          <w:p w14:paraId="1BE07E7D" w14:textId="541AA272" w:rsidR="00280017" w:rsidRPr="00F55D8F" w:rsidRDefault="00280017" w:rsidP="0010619B">
            <w:pPr>
              <w:pStyle w:val="TableText2"/>
              <w:rPr>
                <w:rFonts w:asciiTheme="minorHAnsi" w:hAnsiTheme="minorHAnsi"/>
                <w:b/>
                <w:bCs/>
              </w:rPr>
            </w:pPr>
            <w:r w:rsidRPr="00F55D8F">
              <w:rPr>
                <w:rFonts w:asciiTheme="minorHAnsi" w:hAnsiTheme="minorHAnsi"/>
                <w:b/>
                <w:bCs/>
              </w:rPr>
              <w:t>Motiveert, stimuleert en enthousiasmeert handballers</w:t>
            </w:r>
            <w:r w:rsidR="00FD67D7" w:rsidRPr="00F55D8F">
              <w:rPr>
                <w:rFonts w:asciiTheme="minorHAnsi" w:hAnsiTheme="minorHAnsi"/>
                <w:b/>
                <w:bCs/>
              </w:rPr>
              <w:t>.</w:t>
            </w:r>
          </w:p>
          <w:p w14:paraId="4B959869" w14:textId="30ADDF41" w:rsidR="001D2A25" w:rsidRPr="00F55D8F" w:rsidRDefault="001D2A25"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spreekt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op een positieve en opbouwende manier aan, zowel individueel als groepsgewijs, tijdens trainingen en wedstrijden. Hij geeft complimenten als opdrachten goed worden uitgevoegd of als een techniek goed wordt toegepast.</w:t>
            </w:r>
          </w:p>
        </w:tc>
        <w:tc>
          <w:tcPr>
            <w:tcW w:w="993" w:type="dxa"/>
          </w:tcPr>
          <w:p w14:paraId="4504DD7E" w14:textId="77777777" w:rsidR="00280017" w:rsidRPr="00F55D8F" w:rsidRDefault="00280017" w:rsidP="0010619B">
            <w:pPr>
              <w:pStyle w:val="TableText2"/>
              <w:rPr>
                <w:rFonts w:asciiTheme="minorHAnsi" w:hAnsiTheme="minorHAnsi"/>
              </w:rPr>
            </w:pPr>
          </w:p>
        </w:tc>
        <w:tc>
          <w:tcPr>
            <w:tcW w:w="992" w:type="dxa"/>
            <w:shd w:val="clear" w:color="auto" w:fill="12438C"/>
          </w:tcPr>
          <w:p w14:paraId="66B21372" w14:textId="77777777" w:rsidR="00280017" w:rsidRPr="00F55D8F" w:rsidRDefault="00280017" w:rsidP="0010619B">
            <w:pPr>
              <w:pStyle w:val="TableText2"/>
              <w:rPr>
                <w:rFonts w:asciiTheme="minorHAnsi" w:hAnsiTheme="minorHAnsi"/>
              </w:rPr>
            </w:pPr>
          </w:p>
        </w:tc>
        <w:tc>
          <w:tcPr>
            <w:tcW w:w="3012" w:type="dxa"/>
            <w:gridSpan w:val="2"/>
          </w:tcPr>
          <w:p w14:paraId="58A0F319" w14:textId="77777777" w:rsidR="00280017" w:rsidRPr="00F55D8F" w:rsidRDefault="00280017" w:rsidP="0010619B">
            <w:pPr>
              <w:pStyle w:val="TableText2"/>
              <w:rPr>
                <w:rFonts w:asciiTheme="minorHAnsi" w:hAnsiTheme="minorHAnsi"/>
              </w:rPr>
            </w:pPr>
          </w:p>
        </w:tc>
      </w:tr>
      <w:tr w:rsidR="00280017" w:rsidRPr="00F55D8F" w14:paraId="453AEC85" w14:textId="77777777" w:rsidTr="001C49BE">
        <w:trPr>
          <w:cantSplit/>
          <w:trHeight w:val="23"/>
        </w:trPr>
        <w:tc>
          <w:tcPr>
            <w:tcW w:w="421" w:type="dxa"/>
          </w:tcPr>
          <w:p w14:paraId="5F46F377" w14:textId="08F3D453" w:rsidR="00280017" w:rsidRPr="00F55D8F" w:rsidRDefault="009819E1" w:rsidP="0010619B">
            <w:pPr>
              <w:pStyle w:val="TableText2"/>
              <w:rPr>
                <w:rFonts w:asciiTheme="minorHAnsi" w:hAnsiTheme="minorHAnsi"/>
              </w:rPr>
            </w:pPr>
            <w:r w:rsidRPr="00F55D8F">
              <w:rPr>
                <w:rFonts w:asciiTheme="minorHAnsi" w:hAnsiTheme="minorHAnsi"/>
              </w:rPr>
              <w:lastRenderedPageBreak/>
              <w:t>4</w:t>
            </w:r>
          </w:p>
        </w:tc>
        <w:tc>
          <w:tcPr>
            <w:tcW w:w="4110" w:type="dxa"/>
          </w:tcPr>
          <w:p w14:paraId="5621253A" w14:textId="7A82CB49" w:rsidR="00280017" w:rsidRPr="00F55D8F" w:rsidRDefault="00280017" w:rsidP="0010619B">
            <w:pPr>
              <w:pStyle w:val="TableText2"/>
              <w:rPr>
                <w:rFonts w:asciiTheme="minorHAnsi" w:hAnsiTheme="minorHAnsi"/>
                <w:b/>
                <w:bCs/>
              </w:rPr>
            </w:pPr>
            <w:r w:rsidRPr="00F55D8F">
              <w:rPr>
                <w:rFonts w:asciiTheme="minorHAnsi" w:hAnsiTheme="minorHAnsi"/>
                <w:b/>
                <w:bCs/>
              </w:rPr>
              <w:t>Vertoont voorbeeldgedrag op en rond de sportlocatie</w:t>
            </w:r>
            <w:r w:rsidR="00FD67D7" w:rsidRPr="00F55D8F">
              <w:rPr>
                <w:rFonts w:asciiTheme="minorHAnsi" w:hAnsiTheme="minorHAnsi"/>
                <w:b/>
                <w:bCs/>
              </w:rPr>
              <w:t>.</w:t>
            </w:r>
          </w:p>
          <w:p w14:paraId="3FF70D73" w14:textId="44DE3A90" w:rsidR="001D2A25" w:rsidRPr="00F55D8F" w:rsidRDefault="001D2A25"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is zich ervan bewust dat hij een voorbeeldfunctie bekleedt. De trainer-coach weet wat het gewenste gedrag is en draagt dit uit naar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w:t>
            </w:r>
            <w:proofErr w:type="spellStart"/>
            <w:r w:rsidRPr="00F55D8F">
              <w:rPr>
                <w:rFonts w:asciiTheme="minorHAnsi" w:eastAsiaTheme="minorHAnsi" w:hAnsiTheme="minorHAnsi"/>
                <w:lang w:eastAsia="en-US"/>
              </w:rPr>
              <w:t>TaT</w:t>
            </w:r>
            <w:proofErr w:type="spellEnd"/>
            <w:r w:rsidRPr="00F55D8F">
              <w:rPr>
                <w:rFonts w:asciiTheme="minorHAnsi" w:eastAsiaTheme="minorHAnsi" w:hAnsiTheme="minorHAnsi"/>
                <w:lang w:eastAsia="en-US"/>
              </w:rPr>
              <w:t>-leden. Hij handelt naar de afspraken die zijn gemaakt over sportief en respectvol gedrag.</w:t>
            </w:r>
          </w:p>
        </w:tc>
        <w:tc>
          <w:tcPr>
            <w:tcW w:w="993" w:type="dxa"/>
          </w:tcPr>
          <w:p w14:paraId="03CBB9DD" w14:textId="77777777" w:rsidR="00280017" w:rsidRPr="00F55D8F" w:rsidRDefault="00280017" w:rsidP="0010619B">
            <w:pPr>
              <w:pStyle w:val="TableText2"/>
              <w:rPr>
                <w:rFonts w:asciiTheme="minorHAnsi" w:hAnsiTheme="minorHAnsi"/>
              </w:rPr>
            </w:pPr>
          </w:p>
        </w:tc>
        <w:tc>
          <w:tcPr>
            <w:tcW w:w="992" w:type="dxa"/>
            <w:shd w:val="clear" w:color="auto" w:fill="12438C"/>
          </w:tcPr>
          <w:p w14:paraId="39A618E5" w14:textId="77777777" w:rsidR="00280017" w:rsidRPr="00F55D8F" w:rsidRDefault="00280017" w:rsidP="0010619B">
            <w:pPr>
              <w:pStyle w:val="TableText2"/>
              <w:rPr>
                <w:rFonts w:asciiTheme="minorHAnsi" w:hAnsiTheme="minorHAnsi"/>
              </w:rPr>
            </w:pPr>
          </w:p>
        </w:tc>
        <w:tc>
          <w:tcPr>
            <w:tcW w:w="3012" w:type="dxa"/>
            <w:gridSpan w:val="2"/>
          </w:tcPr>
          <w:p w14:paraId="3415D937" w14:textId="77777777" w:rsidR="00280017" w:rsidRPr="00F55D8F" w:rsidRDefault="00280017" w:rsidP="0010619B">
            <w:pPr>
              <w:pStyle w:val="TableText2"/>
              <w:rPr>
                <w:rFonts w:asciiTheme="minorHAnsi" w:hAnsiTheme="minorHAnsi"/>
              </w:rPr>
            </w:pPr>
          </w:p>
        </w:tc>
      </w:tr>
      <w:tr w:rsidR="00280017" w:rsidRPr="00F55D8F" w14:paraId="75E06EA6" w14:textId="77777777" w:rsidTr="001C49BE">
        <w:trPr>
          <w:cantSplit/>
          <w:trHeight w:val="23"/>
        </w:trPr>
        <w:tc>
          <w:tcPr>
            <w:tcW w:w="9528" w:type="dxa"/>
            <w:gridSpan w:val="6"/>
            <w:shd w:val="clear" w:color="auto" w:fill="12438C"/>
          </w:tcPr>
          <w:p w14:paraId="0E3A83D6" w14:textId="77777777" w:rsidR="00280017" w:rsidRPr="00F55D8F" w:rsidRDefault="00280017" w:rsidP="0010619B">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3.1.2 Bereidt trainingen voor</w:t>
            </w:r>
          </w:p>
        </w:tc>
      </w:tr>
      <w:tr w:rsidR="00280017" w:rsidRPr="00F55D8F" w14:paraId="3A1EBFD5" w14:textId="77777777" w:rsidTr="001C49BE">
        <w:trPr>
          <w:cantSplit/>
          <w:trHeight w:val="23"/>
        </w:trPr>
        <w:tc>
          <w:tcPr>
            <w:tcW w:w="9528" w:type="dxa"/>
            <w:gridSpan w:val="6"/>
          </w:tcPr>
          <w:p w14:paraId="3E01C234" w14:textId="77777777" w:rsidR="00280017" w:rsidRPr="00F55D8F" w:rsidRDefault="00280017" w:rsidP="0010619B">
            <w:pPr>
              <w:pStyle w:val="TableText2"/>
              <w:spacing w:after="120"/>
              <w:rPr>
                <w:rFonts w:asciiTheme="minorHAnsi" w:hAnsiTheme="minorHAnsi"/>
              </w:rPr>
            </w:pPr>
            <w:r w:rsidRPr="00F55D8F">
              <w:rPr>
                <w:rFonts w:asciiTheme="minorHAnsi" w:hAnsiTheme="minorHAnsi"/>
              </w:rPr>
              <w:t>De resultaten van dit werkproces zijn:</w:t>
            </w:r>
          </w:p>
          <w:p w14:paraId="64840DF2" w14:textId="77777777" w:rsidR="00280017" w:rsidRPr="00F55D8F" w:rsidRDefault="00280017" w:rsidP="0010619B">
            <w:pPr>
              <w:pStyle w:val="L1015"/>
              <w:rPr>
                <w:rFonts w:asciiTheme="minorHAnsi" w:hAnsiTheme="minorHAnsi"/>
              </w:rPr>
            </w:pPr>
            <w:r w:rsidRPr="00F55D8F">
              <w:rPr>
                <w:rFonts w:asciiTheme="minorHAnsi" w:hAnsiTheme="minorHAnsi"/>
              </w:rPr>
              <w:t>De trainingsplanning past binnen het jaarplan.</w:t>
            </w:r>
          </w:p>
          <w:p w14:paraId="3917DA93"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trainingsplanning is consistent uitgewerkt.</w:t>
            </w:r>
          </w:p>
          <w:p w14:paraId="63291530"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21CCAD30" w14:textId="77777777" w:rsidTr="001C49BE">
        <w:tblPrEx>
          <w:tblLook w:val="0600" w:firstRow="0" w:lastRow="0" w:firstColumn="0" w:lastColumn="0" w:noHBand="1" w:noVBand="1"/>
        </w:tblPrEx>
        <w:trPr>
          <w:trHeight w:val="23"/>
        </w:trPr>
        <w:tc>
          <w:tcPr>
            <w:tcW w:w="4531" w:type="dxa"/>
            <w:gridSpan w:val="2"/>
          </w:tcPr>
          <w:p w14:paraId="48B22FB6" w14:textId="53A49DBD" w:rsidR="00280017" w:rsidRPr="00F55D8F" w:rsidRDefault="00D36F7D" w:rsidP="0010619B">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76DD3114" w14:textId="2EBB8513" w:rsidR="00280017" w:rsidRPr="00F55D8F" w:rsidRDefault="00BF51AA" w:rsidP="0010619B">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1EB0D5E9"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010B190D"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1F347E44" w14:textId="77777777" w:rsidTr="001C49BE">
        <w:trPr>
          <w:cantSplit/>
          <w:trHeight w:val="23"/>
        </w:trPr>
        <w:tc>
          <w:tcPr>
            <w:tcW w:w="421" w:type="dxa"/>
          </w:tcPr>
          <w:p w14:paraId="033DA9C2" w14:textId="0EDE8610" w:rsidR="00280017" w:rsidRPr="00F55D8F" w:rsidRDefault="009819E1" w:rsidP="0010619B">
            <w:pPr>
              <w:pStyle w:val="TableText2"/>
              <w:rPr>
                <w:rFonts w:asciiTheme="minorHAnsi" w:hAnsiTheme="minorHAnsi"/>
              </w:rPr>
            </w:pPr>
            <w:r w:rsidRPr="00F55D8F">
              <w:rPr>
                <w:rFonts w:asciiTheme="minorHAnsi" w:hAnsiTheme="minorHAnsi"/>
              </w:rPr>
              <w:t>5</w:t>
            </w:r>
          </w:p>
        </w:tc>
        <w:tc>
          <w:tcPr>
            <w:tcW w:w="4110" w:type="dxa"/>
          </w:tcPr>
          <w:p w14:paraId="3D07106A"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Analyseert als voorbereiding op een training de beginsituatie gericht op de handballers, de sportomgeving en de eigen kwaliteiten als trainer-coach</w:t>
            </w:r>
            <w:r w:rsidR="00FD67D7" w:rsidRPr="00F55D8F">
              <w:rPr>
                <w:rFonts w:asciiTheme="minorHAnsi" w:hAnsiTheme="minorHAnsi"/>
                <w:b/>
                <w:bCs/>
              </w:rPr>
              <w:t>.</w:t>
            </w:r>
          </w:p>
          <w:p w14:paraId="6FA629E7" w14:textId="47D9DA82" w:rsidR="00420460" w:rsidRPr="00F55D8F" w:rsidRDefault="00420460" w:rsidP="0010619B">
            <w:pPr>
              <w:pStyle w:val="TableText2"/>
              <w:rPr>
                <w:rFonts w:asciiTheme="minorHAnsi" w:hAnsiTheme="minorHAnsi"/>
              </w:rPr>
            </w:pPr>
            <w:r w:rsidRPr="00F55D8F">
              <w:rPr>
                <w:rFonts w:asciiTheme="minorHAnsi" w:eastAsiaTheme="minorHAnsi" w:hAnsiTheme="minorHAnsi"/>
                <w:lang w:eastAsia="en-US"/>
              </w:rPr>
              <w:t>De handbaltrainer-coach maakt een analyse van handballers van hun huidige technische en tactische mogelijkheden, het functioneren als team en hun ontwikkeldoelen. De trainer-coach kent zijn eigen kwaliteiten die hij bezit wanneer hij zijn functie uitvoert. De trainer-coach beoordeelt, eventueel in overleg met een collega- of assistent trainer-coach, of zijn kwaliteiten passen bij de gewenste ontwikkeling van de handballers.</w:t>
            </w:r>
          </w:p>
        </w:tc>
        <w:tc>
          <w:tcPr>
            <w:tcW w:w="993" w:type="dxa"/>
          </w:tcPr>
          <w:p w14:paraId="54A2719F" w14:textId="77777777" w:rsidR="00280017" w:rsidRPr="00F55D8F" w:rsidRDefault="00280017" w:rsidP="0010619B">
            <w:pPr>
              <w:pStyle w:val="TableText2"/>
              <w:rPr>
                <w:rFonts w:asciiTheme="minorHAnsi" w:hAnsiTheme="minorHAnsi"/>
              </w:rPr>
            </w:pPr>
          </w:p>
        </w:tc>
        <w:tc>
          <w:tcPr>
            <w:tcW w:w="992" w:type="dxa"/>
          </w:tcPr>
          <w:p w14:paraId="76EDC53D" w14:textId="77777777" w:rsidR="00280017" w:rsidRPr="00F55D8F" w:rsidRDefault="00280017" w:rsidP="0010619B">
            <w:pPr>
              <w:pStyle w:val="TableText2"/>
              <w:rPr>
                <w:rFonts w:asciiTheme="minorHAnsi" w:hAnsiTheme="minorHAnsi"/>
              </w:rPr>
            </w:pPr>
          </w:p>
        </w:tc>
        <w:tc>
          <w:tcPr>
            <w:tcW w:w="3012" w:type="dxa"/>
            <w:gridSpan w:val="2"/>
          </w:tcPr>
          <w:p w14:paraId="1AB4A541" w14:textId="77777777" w:rsidR="00280017" w:rsidRPr="00F55D8F" w:rsidRDefault="00280017" w:rsidP="0010619B">
            <w:pPr>
              <w:pStyle w:val="TableText2"/>
              <w:rPr>
                <w:rFonts w:asciiTheme="minorHAnsi" w:hAnsiTheme="minorHAnsi"/>
              </w:rPr>
            </w:pPr>
          </w:p>
        </w:tc>
      </w:tr>
      <w:tr w:rsidR="00280017" w:rsidRPr="00F55D8F" w14:paraId="58108691" w14:textId="77777777" w:rsidTr="001C49BE">
        <w:trPr>
          <w:cantSplit/>
          <w:trHeight w:val="23"/>
        </w:trPr>
        <w:tc>
          <w:tcPr>
            <w:tcW w:w="421" w:type="dxa"/>
            <w:vAlign w:val="center"/>
          </w:tcPr>
          <w:p w14:paraId="3BDCAD67" w14:textId="0DC0F4C3" w:rsidR="00280017" w:rsidRPr="00F55D8F" w:rsidRDefault="009819E1" w:rsidP="0010619B">
            <w:pPr>
              <w:pStyle w:val="TableText2"/>
              <w:rPr>
                <w:rFonts w:asciiTheme="minorHAnsi" w:hAnsiTheme="minorHAnsi"/>
              </w:rPr>
            </w:pPr>
            <w:r w:rsidRPr="00F55D8F">
              <w:rPr>
                <w:rFonts w:asciiTheme="minorHAnsi" w:hAnsiTheme="minorHAnsi"/>
                <w:lang w:val="en-US" w:eastAsia="en-US" w:bidi="en-US"/>
              </w:rPr>
              <w:t>6</w:t>
            </w:r>
          </w:p>
        </w:tc>
        <w:tc>
          <w:tcPr>
            <w:tcW w:w="4110" w:type="dxa"/>
            <w:vAlign w:val="bottom"/>
          </w:tcPr>
          <w:p w14:paraId="006D40D5" w14:textId="4A6110F6" w:rsidR="00280017" w:rsidRPr="00F55D8F" w:rsidRDefault="00280017" w:rsidP="0010619B">
            <w:pPr>
              <w:pStyle w:val="TableText2"/>
              <w:rPr>
                <w:rFonts w:asciiTheme="minorHAnsi" w:hAnsiTheme="minorHAnsi"/>
                <w:b/>
                <w:bCs/>
              </w:rPr>
            </w:pPr>
            <w:r w:rsidRPr="00F55D8F">
              <w:rPr>
                <w:rFonts w:asciiTheme="minorHAnsi" w:hAnsiTheme="minorHAnsi"/>
                <w:b/>
                <w:bCs/>
              </w:rPr>
              <w:t>Formuleert de concrete doelstellingen voor een training</w:t>
            </w:r>
            <w:r w:rsidR="00FD67D7" w:rsidRPr="00F55D8F">
              <w:rPr>
                <w:rFonts w:asciiTheme="minorHAnsi" w:hAnsiTheme="minorHAnsi"/>
                <w:b/>
                <w:bCs/>
              </w:rPr>
              <w:t>.</w:t>
            </w:r>
          </w:p>
          <w:p w14:paraId="1BF512D3" w14:textId="7A5CE226" w:rsidR="00364FB9" w:rsidRPr="00F55D8F" w:rsidRDefault="00364FB9" w:rsidP="0010619B">
            <w:pPr>
              <w:pStyle w:val="TableText2"/>
              <w:rPr>
                <w:rFonts w:asciiTheme="minorHAnsi" w:hAnsiTheme="minorHAnsi"/>
                <w:b/>
                <w:bCs/>
              </w:rPr>
            </w:pPr>
            <w:r w:rsidRPr="00F55D8F">
              <w:rPr>
                <w:rFonts w:asciiTheme="minorHAnsi" w:eastAsiaTheme="minorHAnsi" w:hAnsiTheme="minorHAnsi"/>
                <w:lang w:eastAsia="en-US"/>
              </w:rPr>
              <w:t>De handbaltrainer-coach formuleert doelstellingen in het jaarplan en voor trainingen SMART (specifiek, meetbaar, acceptabel, realistisch en tijdgebonden). De doelstellingen sluiten aan bij zijn eigen visie en hij maakt onderscheid in de verschillende doelstellingen (individuele sporter, team, trainer).</w:t>
            </w:r>
          </w:p>
        </w:tc>
        <w:tc>
          <w:tcPr>
            <w:tcW w:w="993" w:type="dxa"/>
          </w:tcPr>
          <w:p w14:paraId="23DFEA4B" w14:textId="77777777" w:rsidR="00280017" w:rsidRPr="00F55D8F" w:rsidRDefault="00280017" w:rsidP="0010619B">
            <w:pPr>
              <w:pStyle w:val="TableText2"/>
              <w:rPr>
                <w:rFonts w:asciiTheme="minorHAnsi" w:hAnsiTheme="minorHAnsi"/>
              </w:rPr>
            </w:pPr>
          </w:p>
        </w:tc>
        <w:tc>
          <w:tcPr>
            <w:tcW w:w="992" w:type="dxa"/>
            <w:shd w:val="clear" w:color="auto" w:fill="12438C"/>
          </w:tcPr>
          <w:p w14:paraId="602BF737" w14:textId="77777777" w:rsidR="00280017" w:rsidRPr="00F55D8F" w:rsidRDefault="00280017" w:rsidP="0010619B">
            <w:pPr>
              <w:pStyle w:val="TableText2"/>
              <w:rPr>
                <w:rFonts w:asciiTheme="minorHAnsi" w:hAnsiTheme="minorHAnsi"/>
              </w:rPr>
            </w:pPr>
          </w:p>
        </w:tc>
        <w:tc>
          <w:tcPr>
            <w:tcW w:w="3012" w:type="dxa"/>
            <w:gridSpan w:val="2"/>
          </w:tcPr>
          <w:p w14:paraId="11B7ED1F" w14:textId="77777777" w:rsidR="00280017" w:rsidRPr="00F55D8F" w:rsidRDefault="00280017" w:rsidP="0010619B">
            <w:pPr>
              <w:pStyle w:val="TableText2"/>
              <w:rPr>
                <w:rFonts w:asciiTheme="minorHAnsi" w:hAnsiTheme="minorHAnsi"/>
              </w:rPr>
            </w:pPr>
          </w:p>
        </w:tc>
      </w:tr>
      <w:tr w:rsidR="00280017" w:rsidRPr="00F55D8F" w14:paraId="5A1E326C" w14:textId="77777777" w:rsidTr="001C49BE">
        <w:trPr>
          <w:cantSplit/>
          <w:trHeight w:val="23"/>
        </w:trPr>
        <w:tc>
          <w:tcPr>
            <w:tcW w:w="421" w:type="dxa"/>
            <w:vAlign w:val="center"/>
          </w:tcPr>
          <w:p w14:paraId="0D074D62" w14:textId="042D0C57" w:rsidR="00280017" w:rsidRPr="00F55D8F" w:rsidRDefault="009819E1" w:rsidP="0010619B">
            <w:pPr>
              <w:pStyle w:val="TableText2"/>
              <w:rPr>
                <w:rFonts w:asciiTheme="minorHAnsi" w:hAnsiTheme="minorHAnsi"/>
                <w:lang w:val="en-US" w:eastAsia="en-US" w:bidi="en-US"/>
              </w:rPr>
            </w:pPr>
            <w:r w:rsidRPr="00F55D8F">
              <w:rPr>
                <w:rFonts w:asciiTheme="minorHAnsi" w:hAnsiTheme="minorHAnsi"/>
                <w:lang w:val="en-US" w:eastAsia="en-US" w:bidi="en-US"/>
              </w:rPr>
              <w:t>7</w:t>
            </w:r>
          </w:p>
        </w:tc>
        <w:tc>
          <w:tcPr>
            <w:tcW w:w="4110" w:type="dxa"/>
            <w:vAlign w:val="bottom"/>
          </w:tcPr>
          <w:p w14:paraId="38D14F01" w14:textId="08D48E1A"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trainingsinhoud af op de beginsituatie</w:t>
            </w:r>
            <w:r w:rsidR="00FD67D7" w:rsidRPr="00F55D8F">
              <w:rPr>
                <w:rFonts w:asciiTheme="minorHAnsi" w:hAnsiTheme="minorHAnsi"/>
                <w:b/>
                <w:bCs/>
              </w:rPr>
              <w:t>.</w:t>
            </w:r>
          </w:p>
          <w:p w14:paraId="6C3060DF" w14:textId="7BF4C5AD" w:rsidR="00DB06AE" w:rsidRPr="00F55D8F" w:rsidRDefault="00DB06AE"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kiest voor oefeningen die zijn afgestemd op de beginsituatie en leeftijdscategorie van de </w:t>
            </w:r>
            <w:r w:rsidR="00D40E5E" w:rsidRPr="00F55D8F">
              <w:rPr>
                <w:rFonts w:asciiTheme="minorHAnsi" w:eastAsiaTheme="minorHAnsi" w:hAnsiTheme="minorHAnsi"/>
                <w:lang w:eastAsia="en-US"/>
              </w:rPr>
              <w:t>handballers</w:t>
            </w:r>
            <w:r w:rsidR="00420460" w:rsidRPr="00F55D8F">
              <w:rPr>
                <w:rFonts w:asciiTheme="minorHAnsi" w:eastAsiaTheme="minorHAnsi" w:hAnsiTheme="minorHAnsi"/>
                <w:lang w:eastAsia="en-US"/>
              </w:rPr>
              <w:t>.</w:t>
            </w:r>
            <w:r w:rsidRPr="00F55D8F">
              <w:rPr>
                <w:rFonts w:asciiTheme="minorHAnsi" w:eastAsiaTheme="minorHAnsi" w:hAnsiTheme="minorHAnsi"/>
                <w:lang w:eastAsia="en-US"/>
              </w:rPr>
              <w:t xml:space="preserve"> </w:t>
            </w:r>
          </w:p>
        </w:tc>
        <w:tc>
          <w:tcPr>
            <w:tcW w:w="993" w:type="dxa"/>
          </w:tcPr>
          <w:p w14:paraId="170134AA" w14:textId="77777777" w:rsidR="00280017" w:rsidRPr="00F55D8F" w:rsidRDefault="00280017" w:rsidP="0010619B">
            <w:pPr>
              <w:pStyle w:val="TableText2"/>
              <w:rPr>
                <w:rFonts w:asciiTheme="minorHAnsi" w:hAnsiTheme="minorHAnsi"/>
              </w:rPr>
            </w:pPr>
          </w:p>
        </w:tc>
        <w:tc>
          <w:tcPr>
            <w:tcW w:w="992" w:type="dxa"/>
            <w:shd w:val="clear" w:color="auto" w:fill="12438C"/>
          </w:tcPr>
          <w:p w14:paraId="244E15BB" w14:textId="77777777" w:rsidR="00280017" w:rsidRPr="00F55D8F" w:rsidRDefault="00280017" w:rsidP="0010619B">
            <w:pPr>
              <w:pStyle w:val="TableText2"/>
              <w:rPr>
                <w:rFonts w:asciiTheme="minorHAnsi" w:hAnsiTheme="minorHAnsi"/>
              </w:rPr>
            </w:pPr>
          </w:p>
        </w:tc>
        <w:tc>
          <w:tcPr>
            <w:tcW w:w="3012" w:type="dxa"/>
            <w:gridSpan w:val="2"/>
          </w:tcPr>
          <w:p w14:paraId="62A474B5" w14:textId="77777777" w:rsidR="00280017" w:rsidRPr="00F55D8F" w:rsidRDefault="00280017" w:rsidP="0010619B">
            <w:pPr>
              <w:pStyle w:val="TableText2"/>
              <w:rPr>
                <w:rFonts w:asciiTheme="minorHAnsi" w:hAnsiTheme="minorHAnsi"/>
              </w:rPr>
            </w:pPr>
          </w:p>
        </w:tc>
      </w:tr>
      <w:tr w:rsidR="00280017" w:rsidRPr="00F55D8F" w14:paraId="19501708" w14:textId="77777777" w:rsidTr="001C49BE">
        <w:trPr>
          <w:cantSplit/>
          <w:trHeight w:val="23"/>
        </w:trPr>
        <w:tc>
          <w:tcPr>
            <w:tcW w:w="421" w:type="dxa"/>
            <w:vAlign w:val="center"/>
          </w:tcPr>
          <w:p w14:paraId="53813DF0" w14:textId="5E7DD6CC" w:rsidR="00280017" w:rsidRPr="00F55D8F" w:rsidRDefault="009819E1" w:rsidP="0010619B">
            <w:pPr>
              <w:pStyle w:val="TableText2"/>
              <w:rPr>
                <w:rFonts w:asciiTheme="minorHAnsi" w:hAnsiTheme="minorHAnsi"/>
                <w:lang w:val="en-US" w:eastAsia="en-US" w:bidi="en-US"/>
              </w:rPr>
            </w:pPr>
            <w:r w:rsidRPr="00F55D8F">
              <w:rPr>
                <w:rFonts w:asciiTheme="minorHAnsi" w:hAnsiTheme="minorHAnsi"/>
                <w:lang w:val="en-US" w:eastAsia="en-US" w:bidi="en-US"/>
              </w:rPr>
              <w:t>8</w:t>
            </w:r>
          </w:p>
        </w:tc>
        <w:tc>
          <w:tcPr>
            <w:tcW w:w="4110" w:type="dxa"/>
            <w:vAlign w:val="bottom"/>
          </w:tcPr>
          <w:p w14:paraId="7CBA476D" w14:textId="5D5C4207" w:rsidR="00280017" w:rsidRPr="00F55D8F" w:rsidRDefault="00280017" w:rsidP="0010619B">
            <w:pPr>
              <w:pStyle w:val="TableText2"/>
              <w:rPr>
                <w:rFonts w:asciiTheme="minorHAnsi" w:hAnsiTheme="minorHAnsi"/>
                <w:b/>
                <w:bCs/>
              </w:rPr>
            </w:pPr>
            <w:r w:rsidRPr="00F55D8F">
              <w:rPr>
                <w:rFonts w:asciiTheme="minorHAnsi" w:hAnsiTheme="minorHAnsi"/>
                <w:b/>
                <w:bCs/>
              </w:rPr>
              <w:t>Kiest voor een verantwoorde opbouw van de training</w:t>
            </w:r>
            <w:r w:rsidR="00FD67D7" w:rsidRPr="00F55D8F">
              <w:rPr>
                <w:rFonts w:asciiTheme="minorHAnsi" w:hAnsiTheme="minorHAnsi"/>
                <w:b/>
                <w:bCs/>
              </w:rPr>
              <w:t>.</w:t>
            </w:r>
          </w:p>
          <w:p w14:paraId="2031FED3" w14:textId="1153229A" w:rsidR="00C82D52" w:rsidRPr="00F55D8F" w:rsidRDefault="00C82D52" w:rsidP="0010619B">
            <w:pPr>
              <w:pStyle w:val="TableText2"/>
              <w:rPr>
                <w:rFonts w:asciiTheme="minorHAnsi" w:hAnsiTheme="minorHAnsi"/>
                <w:b/>
                <w:bCs/>
              </w:rPr>
            </w:pPr>
            <w:r w:rsidRPr="00F55D8F">
              <w:rPr>
                <w:rFonts w:asciiTheme="minorHAnsi" w:hAnsiTheme="minorHAnsi"/>
                <w:lang w:eastAsia="en-US"/>
              </w:rPr>
              <w:t>De handbaltrainer-coach zorgt er voor dat de opbouw van de oefeningen is afgestemd op de technische en fysieke mogelijkheden van de handballers en hun ontwikkelpunten. De trainer-coach past oefenstof of de methodiek aan, als hiervoor een aanleiding is, waardoor de veiligheid van de handballers altijd is gewaarborgd.</w:t>
            </w:r>
          </w:p>
        </w:tc>
        <w:tc>
          <w:tcPr>
            <w:tcW w:w="993" w:type="dxa"/>
          </w:tcPr>
          <w:p w14:paraId="3909A7F0" w14:textId="77777777" w:rsidR="00280017" w:rsidRPr="00F55D8F" w:rsidRDefault="00280017" w:rsidP="0010619B">
            <w:pPr>
              <w:pStyle w:val="TableText2"/>
              <w:rPr>
                <w:rFonts w:asciiTheme="minorHAnsi" w:hAnsiTheme="minorHAnsi"/>
              </w:rPr>
            </w:pPr>
          </w:p>
        </w:tc>
        <w:tc>
          <w:tcPr>
            <w:tcW w:w="992" w:type="dxa"/>
            <w:shd w:val="clear" w:color="auto" w:fill="12438C"/>
          </w:tcPr>
          <w:p w14:paraId="427C805F" w14:textId="77777777" w:rsidR="00280017" w:rsidRPr="00F55D8F" w:rsidRDefault="00280017" w:rsidP="0010619B">
            <w:pPr>
              <w:pStyle w:val="TableText2"/>
              <w:rPr>
                <w:rFonts w:asciiTheme="minorHAnsi" w:hAnsiTheme="minorHAnsi"/>
              </w:rPr>
            </w:pPr>
          </w:p>
        </w:tc>
        <w:tc>
          <w:tcPr>
            <w:tcW w:w="3012" w:type="dxa"/>
            <w:gridSpan w:val="2"/>
          </w:tcPr>
          <w:p w14:paraId="3D55A2B7" w14:textId="77777777" w:rsidR="00280017" w:rsidRPr="00F55D8F" w:rsidRDefault="00280017" w:rsidP="0010619B">
            <w:pPr>
              <w:pStyle w:val="TableText2"/>
              <w:rPr>
                <w:rFonts w:asciiTheme="minorHAnsi" w:hAnsiTheme="minorHAnsi"/>
              </w:rPr>
            </w:pPr>
          </w:p>
        </w:tc>
      </w:tr>
      <w:tr w:rsidR="00280017" w:rsidRPr="00F55D8F" w14:paraId="4375BD1A" w14:textId="77777777" w:rsidTr="001C49BE">
        <w:trPr>
          <w:cantSplit/>
          <w:trHeight w:val="23"/>
        </w:trPr>
        <w:tc>
          <w:tcPr>
            <w:tcW w:w="421" w:type="dxa"/>
            <w:vAlign w:val="center"/>
          </w:tcPr>
          <w:p w14:paraId="30904B80" w14:textId="179CE4BB" w:rsidR="00280017" w:rsidRPr="00F55D8F" w:rsidRDefault="009819E1" w:rsidP="0010619B">
            <w:pPr>
              <w:pStyle w:val="TableText2"/>
              <w:rPr>
                <w:rFonts w:asciiTheme="minorHAnsi" w:hAnsiTheme="minorHAnsi"/>
                <w:lang w:val="en-US" w:eastAsia="en-US" w:bidi="en-US"/>
              </w:rPr>
            </w:pPr>
            <w:r w:rsidRPr="00F55D8F">
              <w:rPr>
                <w:rFonts w:asciiTheme="minorHAnsi" w:hAnsiTheme="minorHAnsi"/>
                <w:lang w:val="en-US" w:eastAsia="en-US" w:bidi="en-US"/>
              </w:rPr>
              <w:lastRenderedPageBreak/>
              <w:t>9</w:t>
            </w:r>
          </w:p>
        </w:tc>
        <w:tc>
          <w:tcPr>
            <w:tcW w:w="4110" w:type="dxa"/>
            <w:vAlign w:val="bottom"/>
          </w:tcPr>
          <w:p w14:paraId="1BF4FBEB" w14:textId="375DE46E" w:rsidR="00280017" w:rsidRPr="00F55D8F" w:rsidRDefault="00280017" w:rsidP="0010619B">
            <w:pPr>
              <w:pStyle w:val="TableText2"/>
              <w:rPr>
                <w:rFonts w:asciiTheme="minorHAnsi" w:hAnsiTheme="minorHAnsi"/>
                <w:b/>
                <w:bCs/>
              </w:rPr>
            </w:pPr>
            <w:r w:rsidRPr="00F55D8F">
              <w:rPr>
                <w:rFonts w:asciiTheme="minorHAnsi" w:hAnsiTheme="minorHAnsi"/>
                <w:b/>
                <w:bCs/>
              </w:rPr>
              <w:t>Beschrijft de evaluatiemethoden en -momenten voor de training</w:t>
            </w:r>
            <w:r w:rsidR="00FD67D7" w:rsidRPr="00F55D8F">
              <w:rPr>
                <w:rFonts w:asciiTheme="minorHAnsi" w:hAnsiTheme="minorHAnsi"/>
                <w:b/>
                <w:bCs/>
              </w:rPr>
              <w:t>.</w:t>
            </w:r>
          </w:p>
          <w:p w14:paraId="2AAD2CD1" w14:textId="20711E62" w:rsidR="00C82D52" w:rsidRPr="00F55D8F" w:rsidRDefault="00C82D52" w:rsidP="0010619B">
            <w:pPr>
              <w:pStyle w:val="TableText2"/>
              <w:rPr>
                <w:rFonts w:asciiTheme="minorHAnsi" w:hAnsiTheme="minorHAnsi"/>
                <w:b/>
                <w:bCs/>
              </w:rPr>
            </w:pPr>
            <w:r w:rsidRPr="00F55D8F">
              <w:rPr>
                <w:rFonts w:asciiTheme="minorHAnsi" w:hAnsiTheme="minorHAnsi"/>
              </w:rPr>
              <w:t xml:space="preserve">De handbaltrainer-coach evalueert samen met de handballers en het </w:t>
            </w:r>
            <w:proofErr w:type="spellStart"/>
            <w:r w:rsidRPr="00F55D8F">
              <w:rPr>
                <w:rFonts w:asciiTheme="minorHAnsi" w:hAnsiTheme="minorHAnsi"/>
              </w:rPr>
              <w:t>TaT</w:t>
            </w:r>
            <w:proofErr w:type="spellEnd"/>
            <w:r w:rsidRPr="00F55D8F">
              <w:rPr>
                <w:rFonts w:asciiTheme="minorHAnsi" w:hAnsiTheme="minorHAnsi"/>
              </w:rPr>
              <w:t xml:space="preserve"> de training, door het stellen van vragen over het doel en de uitvoering van de training. Aan de hand daarvan komt hij met de handballers en het </w:t>
            </w:r>
            <w:proofErr w:type="spellStart"/>
            <w:r w:rsidRPr="00F55D8F">
              <w:rPr>
                <w:rFonts w:asciiTheme="minorHAnsi" w:hAnsiTheme="minorHAnsi"/>
              </w:rPr>
              <w:t>TaT</w:t>
            </w:r>
            <w:proofErr w:type="spellEnd"/>
            <w:r w:rsidRPr="00F55D8F">
              <w:rPr>
                <w:rFonts w:asciiTheme="minorHAnsi" w:hAnsiTheme="minorHAnsi"/>
              </w:rPr>
              <w:t xml:space="preserve"> tot conclusies en stelt hij verbeterpunten op.</w:t>
            </w:r>
          </w:p>
        </w:tc>
        <w:tc>
          <w:tcPr>
            <w:tcW w:w="993" w:type="dxa"/>
          </w:tcPr>
          <w:p w14:paraId="509D140F" w14:textId="77777777" w:rsidR="00280017" w:rsidRPr="00F55D8F" w:rsidRDefault="00280017" w:rsidP="0010619B">
            <w:pPr>
              <w:pStyle w:val="TableText2"/>
              <w:rPr>
                <w:rFonts w:asciiTheme="minorHAnsi" w:hAnsiTheme="minorHAnsi"/>
              </w:rPr>
            </w:pPr>
          </w:p>
        </w:tc>
        <w:tc>
          <w:tcPr>
            <w:tcW w:w="992" w:type="dxa"/>
          </w:tcPr>
          <w:p w14:paraId="35175DE3" w14:textId="77777777" w:rsidR="00280017" w:rsidRPr="00F55D8F" w:rsidRDefault="00280017" w:rsidP="0010619B">
            <w:pPr>
              <w:pStyle w:val="TableText2"/>
              <w:rPr>
                <w:rFonts w:asciiTheme="minorHAnsi" w:hAnsiTheme="minorHAnsi"/>
              </w:rPr>
            </w:pPr>
          </w:p>
        </w:tc>
        <w:tc>
          <w:tcPr>
            <w:tcW w:w="3012" w:type="dxa"/>
            <w:gridSpan w:val="2"/>
          </w:tcPr>
          <w:p w14:paraId="5C79B085" w14:textId="77777777" w:rsidR="00280017" w:rsidRPr="00F55D8F" w:rsidRDefault="00280017" w:rsidP="0010619B">
            <w:pPr>
              <w:pStyle w:val="TableText2"/>
              <w:rPr>
                <w:rFonts w:asciiTheme="minorHAnsi" w:hAnsiTheme="minorHAnsi"/>
              </w:rPr>
            </w:pPr>
          </w:p>
        </w:tc>
      </w:tr>
      <w:tr w:rsidR="00280017" w:rsidRPr="00F55D8F" w14:paraId="5236F910" w14:textId="77777777" w:rsidTr="001C49BE">
        <w:trPr>
          <w:gridAfter w:val="1"/>
          <w:wAfter w:w="14" w:type="dxa"/>
          <w:trHeight w:val="23"/>
        </w:trPr>
        <w:tc>
          <w:tcPr>
            <w:tcW w:w="9514" w:type="dxa"/>
            <w:gridSpan w:val="5"/>
            <w:shd w:val="clear" w:color="auto" w:fill="12438C"/>
          </w:tcPr>
          <w:p w14:paraId="16E45FAC"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3.1.3 Voert trainingen uit</w:t>
            </w:r>
          </w:p>
        </w:tc>
      </w:tr>
      <w:tr w:rsidR="00280017" w:rsidRPr="00F55D8F" w14:paraId="0C77359E" w14:textId="77777777" w:rsidTr="001C49BE">
        <w:trPr>
          <w:gridAfter w:val="1"/>
          <w:wAfter w:w="14" w:type="dxa"/>
          <w:trHeight w:val="23"/>
        </w:trPr>
        <w:tc>
          <w:tcPr>
            <w:tcW w:w="9514" w:type="dxa"/>
            <w:gridSpan w:val="5"/>
          </w:tcPr>
          <w:p w14:paraId="21FDC1C4"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De resultaten van dit werkproces zijn:</w:t>
            </w:r>
          </w:p>
          <w:p w14:paraId="1EFF45B6" w14:textId="77777777" w:rsidR="00280017" w:rsidRPr="00F55D8F" w:rsidRDefault="00280017" w:rsidP="0010619B">
            <w:pPr>
              <w:pStyle w:val="L1015"/>
              <w:rPr>
                <w:rFonts w:asciiTheme="minorHAnsi" w:hAnsiTheme="minorHAnsi"/>
              </w:rPr>
            </w:pPr>
            <w:r w:rsidRPr="00F55D8F">
              <w:rPr>
                <w:rFonts w:asciiTheme="minorHAnsi" w:hAnsiTheme="minorHAnsi"/>
              </w:rPr>
              <w:t>De training is gedifferentieerd/houdt rekening met (niveau)verschillen tussen handballers.</w:t>
            </w:r>
          </w:p>
          <w:p w14:paraId="422211DC" w14:textId="77777777" w:rsidR="00280017" w:rsidRPr="00F55D8F" w:rsidRDefault="00280017" w:rsidP="0010619B">
            <w:pPr>
              <w:pStyle w:val="L1015"/>
              <w:rPr>
                <w:rFonts w:asciiTheme="minorHAnsi" w:hAnsiTheme="minorHAnsi"/>
              </w:rPr>
            </w:pPr>
            <w:r w:rsidRPr="00F55D8F">
              <w:rPr>
                <w:rFonts w:asciiTheme="minorHAnsi" w:hAnsiTheme="minorHAnsi"/>
              </w:rPr>
              <w:t>De handballers leren tijdens de training.</w:t>
            </w:r>
          </w:p>
          <w:p w14:paraId="30140E59"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5CF0796A" w14:textId="77777777" w:rsidTr="001C49BE">
        <w:tblPrEx>
          <w:tblLook w:val="0600" w:firstRow="0" w:lastRow="0" w:firstColumn="0" w:lastColumn="0" w:noHBand="1" w:noVBand="1"/>
        </w:tblPrEx>
        <w:trPr>
          <w:trHeight w:val="23"/>
        </w:trPr>
        <w:tc>
          <w:tcPr>
            <w:tcW w:w="4531" w:type="dxa"/>
            <w:gridSpan w:val="2"/>
          </w:tcPr>
          <w:p w14:paraId="5450943C" w14:textId="0B9F00AF" w:rsidR="00280017" w:rsidRPr="00F55D8F" w:rsidRDefault="00D36F7D" w:rsidP="0010619B">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3253B796" w14:textId="1E17CB57" w:rsidR="00280017" w:rsidRPr="00F55D8F" w:rsidRDefault="00BF51AA" w:rsidP="0010619B">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50B6BDA6"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0D966013"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59DC0898" w14:textId="77777777" w:rsidTr="001C49BE">
        <w:trPr>
          <w:gridAfter w:val="1"/>
          <w:wAfter w:w="14" w:type="dxa"/>
          <w:trHeight w:val="23"/>
        </w:trPr>
        <w:tc>
          <w:tcPr>
            <w:tcW w:w="421" w:type="dxa"/>
          </w:tcPr>
          <w:p w14:paraId="106EC069" w14:textId="03B7D035" w:rsidR="00280017" w:rsidRPr="00F55D8F" w:rsidRDefault="009819E1" w:rsidP="0010619B">
            <w:pPr>
              <w:pStyle w:val="TableText2"/>
              <w:rPr>
                <w:rFonts w:asciiTheme="minorHAnsi" w:hAnsiTheme="minorHAnsi"/>
              </w:rPr>
            </w:pPr>
            <w:r w:rsidRPr="00F55D8F">
              <w:rPr>
                <w:rFonts w:asciiTheme="minorHAnsi" w:hAnsiTheme="minorHAnsi"/>
              </w:rPr>
              <w:t>10</w:t>
            </w:r>
          </w:p>
        </w:tc>
        <w:tc>
          <w:tcPr>
            <w:tcW w:w="4110" w:type="dxa"/>
          </w:tcPr>
          <w:p w14:paraId="59F154EB" w14:textId="28111A4B" w:rsidR="00280017" w:rsidRPr="00F55D8F" w:rsidRDefault="00280017" w:rsidP="0010619B">
            <w:pPr>
              <w:pStyle w:val="TableText2"/>
              <w:rPr>
                <w:rFonts w:asciiTheme="minorHAnsi" w:hAnsiTheme="minorHAnsi"/>
                <w:b/>
                <w:bCs/>
              </w:rPr>
            </w:pPr>
            <w:r w:rsidRPr="00F55D8F">
              <w:rPr>
                <w:rFonts w:asciiTheme="minorHAnsi" w:hAnsiTheme="minorHAnsi"/>
                <w:b/>
                <w:bCs/>
              </w:rPr>
              <w:t>Maakt zichzelf verstaanbaar</w:t>
            </w:r>
            <w:r w:rsidR="00FD67D7" w:rsidRPr="00F55D8F">
              <w:rPr>
                <w:rFonts w:asciiTheme="minorHAnsi" w:hAnsiTheme="minorHAnsi"/>
                <w:b/>
                <w:bCs/>
              </w:rPr>
              <w:t>.</w:t>
            </w:r>
          </w:p>
          <w:p w14:paraId="03D83B03" w14:textId="1A53A6D2" w:rsidR="006A0382" w:rsidRPr="00F55D8F" w:rsidRDefault="006A0382" w:rsidP="0010619B">
            <w:pPr>
              <w:pStyle w:val="TableText2"/>
              <w:rPr>
                <w:rFonts w:asciiTheme="minorHAnsi" w:hAnsiTheme="minorHAnsi"/>
              </w:rPr>
            </w:pPr>
            <w:r w:rsidRPr="00F55D8F">
              <w:rPr>
                <w:rFonts w:asciiTheme="minorHAnsi" w:eastAsiaTheme="minorHAnsi" w:hAnsiTheme="minorHAnsi"/>
                <w:lang w:eastAsia="en-US"/>
              </w:rPr>
              <w:t>De handbaltrainer-coach stelt zich zichtbaar en hoorbaar op voor de spelers, articuleert goed en gebruikt duidelijk hoorbaar stemgeluid. Hij laat door middel van zijn stem en houding zien dat hij boven de groep staat, zonder hierbij dominant over te komen.</w:t>
            </w:r>
          </w:p>
        </w:tc>
        <w:tc>
          <w:tcPr>
            <w:tcW w:w="993" w:type="dxa"/>
          </w:tcPr>
          <w:p w14:paraId="195CA4C7" w14:textId="77777777" w:rsidR="00280017" w:rsidRPr="00F55D8F" w:rsidRDefault="00280017" w:rsidP="0010619B">
            <w:pPr>
              <w:pStyle w:val="TableText2"/>
              <w:rPr>
                <w:rFonts w:asciiTheme="minorHAnsi" w:hAnsiTheme="minorHAnsi"/>
              </w:rPr>
            </w:pPr>
          </w:p>
        </w:tc>
        <w:tc>
          <w:tcPr>
            <w:tcW w:w="992" w:type="dxa"/>
            <w:shd w:val="clear" w:color="auto" w:fill="12438C"/>
          </w:tcPr>
          <w:p w14:paraId="122A3319" w14:textId="77777777" w:rsidR="00280017" w:rsidRPr="00F55D8F" w:rsidRDefault="00280017" w:rsidP="0010619B">
            <w:pPr>
              <w:pStyle w:val="TableText2"/>
              <w:rPr>
                <w:rFonts w:asciiTheme="minorHAnsi" w:hAnsiTheme="minorHAnsi"/>
              </w:rPr>
            </w:pPr>
          </w:p>
        </w:tc>
        <w:tc>
          <w:tcPr>
            <w:tcW w:w="2998" w:type="dxa"/>
          </w:tcPr>
          <w:p w14:paraId="77F70086" w14:textId="77777777" w:rsidR="00280017" w:rsidRPr="00F55D8F" w:rsidRDefault="00280017" w:rsidP="0010619B">
            <w:pPr>
              <w:pStyle w:val="TableText2"/>
              <w:rPr>
                <w:rFonts w:asciiTheme="minorHAnsi" w:hAnsiTheme="minorHAnsi"/>
              </w:rPr>
            </w:pPr>
          </w:p>
        </w:tc>
      </w:tr>
      <w:tr w:rsidR="00280017" w:rsidRPr="00F55D8F" w14:paraId="23CDDBE5" w14:textId="77777777" w:rsidTr="001C49BE">
        <w:trPr>
          <w:gridAfter w:val="1"/>
          <w:wAfter w:w="14" w:type="dxa"/>
          <w:trHeight w:val="23"/>
        </w:trPr>
        <w:tc>
          <w:tcPr>
            <w:tcW w:w="421" w:type="dxa"/>
          </w:tcPr>
          <w:p w14:paraId="6942890E" w14:textId="4F9B35DC"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1</w:t>
            </w:r>
          </w:p>
        </w:tc>
        <w:tc>
          <w:tcPr>
            <w:tcW w:w="4110" w:type="dxa"/>
          </w:tcPr>
          <w:p w14:paraId="368E4F17" w14:textId="332A69EB" w:rsidR="00280017" w:rsidRPr="00F55D8F" w:rsidRDefault="00280017" w:rsidP="0010619B">
            <w:pPr>
              <w:pStyle w:val="TableText2"/>
              <w:rPr>
                <w:rFonts w:asciiTheme="minorHAnsi" w:hAnsiTheme="minorHAnsi"/>
                <w:b/>
                <w:bCs/>
              </w:rPr>
            </w:pPr>
            <w:r w:rsidRPr="00F55D8F">
              <w:rPr>
                <w:rFonts w:asciiTheme="minorHAnsi" w:hAnsiTheme="minorHAnsi"/>
                <w:b/>
                <w:bCs/>
              </w:rPr>
              <w:t>Informeert en betrekt de handballers bij het verloop van de training</w:t>
            </w:r>
            <w:r w:rsidR="00FD67D7" w:rsidRPr="00F55D8F">
              <w:rPr>
                <w:rFonts w:asciiTheme="minorHAnsi" w:hAnsiTheme="minorHAnsi"/>
                <w:b/>
                <w:bCs/>
              </w:rPr>
              <w:t>.</w:t>
            </w:r>
          </w:p>
          <w:p w14:paraId="3890D61F" w14:textId="0C7D0232" w:rsidR="00335D56" w:rsidRPr="00F55D8F" w:rsidRDefault="00335D56" w:rsidP="0010619B">
            <w:pPr>
              <w:pStyle w:val="TableText2"/>
              <w:rPr>
                <w:rFonts w:asciiTheme="minorHAnsi" w:hAnsiTheme="minorHAnsi"/>
              </w:rPr>
            </w:pPr>
            <w:r w:rsidRPr="00F55D8F">
              <w:rPr>
                <w:rFonts w:asciiTheme="minorHAnsi" w:hAnsiTheme="minorHAnsi"/>
              </w:rPr>
              <w:t>De handbaltrainer-coach start de training met uitleg van de trainingsdoelen en focusgebieden en vraagt om reacties vanuit de groep. De trainer-coach geeft goede individuele en groepsgewijze feedback, stelt vragen (of ze de feedback begrijpen), luistert, geeft aanwijzingen en corrigeert. Hij vraagt feedback aan de groep over de intensiteit en uitvoerbaarheid van de trainingsoefeningen en de manier waarop hij de training verzorgt.</w:t>
            </w:r>
          </w:p>
        </w:tc>
        <w:tc>
          <w:tcPr>
            <w:tcW w:w="993" w:type="dxa"/>
          </w:tcPr>
          <w:p w14:paraId="27733CA7" w14:textId="77777777" w:rsidR="00280017" w:rsidRPr="00F55D8F" w:rsidRDefault="00280017" w:rsidP="0010619B">
            <w:pPr>
              <w:pStyle w:val="TableText2"/>
              <w:rPr>
                <w:rFonts w:asciiTheme="minorHAnsi" w:hAnsiTheme="minorHAnsi"/>
              </w:rPr>
            </w:pPr>
          </w:p>
        </w:tc>
        <w:tc>
          <w:tcPr>
            <w:tcW w:w="992" w:type="dxa"/>
            <w:shd w:val="clear" w:color="auto" w:fill="12438C"/>
          </w:tcPr>
          <w:p w14:paraId="0AEAA0E6" w14:textId="77777777" w:rsidR="00280017" w:rsidRPr="00F55D8F" w:rsidRDefault="00280017" w:rsidP="0010619B">
            <w:pPr>
              <w:pStyle w:val="TableText2"/>
              <w:rPr>
                <w:rFonts w:asciiTheme="minorHAnsi" w:hAnsiTheme="minorHAnsi"/>
              </w:rPr>
            </w:pPr>
          </w:p>
        </w:tc>
        <w:tc>
          <w:tcPr>
            <w:tcW w:w="2998" w:type="dxa"/>
          </w:tcPr>
          <w:p w14:paraId="662B3CF1" w14:textId="77777777" w:rsidR="00280017" w:rsidRPr="00F55D8F" w:rsidRDefault="00280017" w:rsidP="0010619B">
            <w:pPr>
              <w:pStyle w:val="TableText2"/>
              <w:rPr>
                <w:rFonts w:asciiTheme="minorHAnsi" w:hAnsiTheme="minorHAnsi"/>
              </w:rPr>
            </w:pPr>
          </w:p>
        </w:tc>
      </w:tr>
      <w:tr w:rsidR="00280017" w:rsidRPr="00F55D8F" w14:paraId="32683969" w14:textId="77777777" w:rsidTr="001C49BE">
        <w:trPr>
          <w:gridAfter w:val="1"/>
          <w:wAfter w:w="14" w:type="dxa"/>
          <w:trHeight w:val="23"/>
        </w:trPr>
        <w:tc>
          <w:tcPr>
            <w:tcW w:w="421" w:type="dxa"/>
          </w:tcPr>
          <w:p w14:paraId="2B799AB6" w14:textId="68A4C217"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2</w:t>
            </w:r>
          </w:p>
        </w:tc>
        <w:tc>
          <w:tcPr>
            <w:tcW w:w="4110" w:type="dxa"/>
          </w:tcPr>
          <w:p w14:paraId="7826EEBE" w14:textId="7D2E1876"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trainingsinhoud af op de omstandigheden</w:t>
            </w:r>
            <w:r w:rsidR="00FD67D7" w:rsidRPr="00F55D8F">
              <w:rPr>
                <w:rFonts w:asciiTheme="minorHAnsi" w:hAnsiTheme="minorHAnsi"/>
                <w:b/>
                <w:bCs/>
              </w:rPr>
              <w:t>.</w:t>
            </w:r>
          </w:p>
          <w:p w14:paraId="73310CA2" w14:textId="694D1B9E" w:rsidR="001F6ACA" w:rsidRPr="00F55D8F" w:rsidRDefault="001F6ACA"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zorgt er voor dat de opbouw van de oefeningen is afgestemd op de technische en fysieke mogelijkheden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hun ontwikkelwensen. De trainer-coach past oefenstof of de methodiek aan, als hiervoor een aanleiding is.</w:t>
            </w:r>
          </w:p>
        </w:tc>
        <w:tc>
          <w:tcPr>
            <w:tcW w:w="993" w:type="dxa"/>
          </w:tcPr>
          <w:p w14:paraId="3BBE9EDC" w14:textId="77777777" w:rsidR="00280017" w:rsidRPr="00F55D8F" w:rsidRDefault="00280017" w:rsidP="0010619B">
            <w:pPr>
              <w:pStyle w:val="TableText2"/>
              <w:rPr>
                <w:rFonts w:asciiTheme="minorHAnsi" w:hAnsiTheme="minorHAnsi"/>
              </w:rPr>
            </w:pPr>
          </w:p>
        </w:tc>
        <w:tc>
          <w:tcPr>
            <w:tcW w:w="992" w:type="dxa"/>
            <w:shd w:val="clear" w:color="auto" w:fill="12438C"/>
          </w:tcPr>
          <w:p w14:paraId="1AE12914" w14:textId="77777777" w:rsidR="00280017" w:rsidRPr="00F55D8F" w:rsidRDefault="00280017" w:rsidP="0010619B">
            <w:pPr>
              <w:pStyle w:val="TableText2"/>
              <w:rPr>
                <w:rFonts w:asciiTheme="minorHAnsi" w:hAnsiTheme="minorHAnsi"/>
              </w:rPr>
            </w:pPr>
          </w:p>
        </w:tc>
        <w:tc>
          <w:tcPr>
            <w:tcW w:w="2998" w:type="dxa"/>
          </w:tcPr>
          <w:p w14:paraId="4AF19EDC" w14:textId="77777777" w:rsidR="00280017" w:rsidRPr="00F55D8F" w:rsidRDefault="00280017" w:rsidP="0010619B">
            <w:pPr>
              <w:pStyle w:val="TableText2"/>
              <w:rPr>
                <w:rFonts w:asciiTheme="minorHAnsi" w:hAnsiTheme="minorHAnsi"/>
              </w:rPr>
            </w:pPr>
          </w:p>
        </w:tc>
      </w:tr>
      <w:tr w:rsidR="00280017" w:rsidRPr="00F55D8F" w14:paraId="35666DB0" w14:textId="77777777" w:rsidTr="001C49BE">
        <w:trPr>
          <w:gridAfter w:val="1"/>
          <w:wAfter w:w="14" w:type="dxa"/>
          <w:trHeight w:val="23"/>
        </w:trPr>
        <w:tc>
          <w:tcPr>
            <w:tcW w:w="421" w:type="dxa"/>
          </w:tcPr>
          <w:p w14:paraId="636F42AA" w14:textId="67680C1E"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3</w:t>
            </w:r>
          </w:p>
        </w:tc>
        <w:tc>
          <w:tcPr>
            <w:tcW w:w="4110" w:type="dxa"/>
          </w:tcPr>
          <w:p w14:paraId="6520440D" w14:textId="6C6D5AA1" w:rsidR="00280017" w:rsidRPr="00F55D8F" w:rsidRDefault="00280017" w:rsidP="0010619B">
            <w:pPr>
              <w:pStyle w:val="TableText2"/>
              <w:rPr>
                <w:rFonts w:asciiTheme="minorHAnsi" w:hAnsiTheme="minorHAnsi"/>
                <w:b/>
                <w:bCs/>
              </w:rPr>
            </w:pPr>
            <w:r w:rsidRPr="00F55D8F">
              <w:rPr>
                <w:rFonts w:asciiTheme="minorHAnsi" w:hAnsiTheme="minorHAnsi"/>
                <w:b/>
                <w:bCs/>
              </w:rPr>
              <w:t>Organiseert de uitvoering van de training efficiënt</w:t>
            </w:r>
            <w:r w:rsidR="00FD67D7" w:rsidRPr="00F55D8F">
              <w:rPr>
                <w:rFonts w:asciiTheme="minorHAnsi" w:hAnsiTheme="minorHAnsi"/>
                <w:b/>
                <w:bCs/>
              </w:rPr>
              <w:t>.</w:t>
            </w:r>
          </w:p>
          <w:p w14:paraId="3E5D6593" w14:textId="21DF9552" w:rsidR="00143911" w:rsidRPr="00F55D8F" w:rsidRDefault="00143911" w:rsidP="0010619B">
            <w:pPr>
              <w:pStyle w:val="TableText2"/>
              <w:rPr>
                <w:rFonts w:asciiTheme="minorHAnsi" w:hAnsiTheme="minorHAnsi"/>
              </w:rPr>
            </w:pPr>
            <w:r w:rsidRPr="00F55D8F">
              <w:rPr>
                <w:rFonts w:asciiTheme="minorHAnsi" w:eastAsiaTheme="minorHAnsi" w:hAnsiTheme="minorHAnsi"/>
                <w:lang w:eastAsia="en-US"/>
              </w:rPr>
              <w:t>De handbaltrainer-coach legt verbanden naar eerder uitgevoerde oefenstof. Hij kiest oefenreeksen die qua organisatie soepel lopen en maakt optimaal gebruik van de handballen, handbal doelen en overige spelmaterialen. Hij zorgt er voor dat de training inhoudelijk bijdraagt aan het behalen van de trainingsdoelen.</w:t>
            </w:r>
          </w:p>
        </w:tc>
        <w:tc>
          <w:tcPr>
            <w:tcW w:w="993" w:type="dxa"/>
          </w:tcPr>
          <w:p w14:paraId="200E8EDF" w14:textId="77777777" w:rsidR="00280017" w:rsidRPr="00F55D8F" w:rsidRDefault="00280017" w:rsidP="0010619B">
            <w:pPr>
              <w:pStyle w:val="TableText2"/>
              <w:rPr>
                <w:rFonts w:asciiTheme="minorHAnsi" w:hAnsiTheme="minorHAnsi"/>
              </w:rPr>
            </w:pPr>
          </w:p>
        </w:tc>
        <w:tc>
          <w:tcPr>
            <w:tcW w:w="992" w:type="dxa"/>
            <w:shd w:val="clear" w:color="auto" w:fill="12438C"/>
          </w:tcPr>
          <w:p w14:paraId="698BCC03" w14:textId="77777777" w:rsidR="00280017" w:rsidRPr="00F55D8F" w:rsidRDefault="00280017" w:rsidP="0010619B">
            <w:pPr>
              <w:pStyle w:val="TableText2"/>
              <w:rPr>
                <w:rFonts w:asciiTheme="minorHAnsi" w:hAnsiTheme="minorHAnsi"/>
              </w:rPr>
            </w:pPr>
          </w:p>
        </w:tc>
        <w:tc>
          <w:tcPr>
            <w:tcW w:w="2998" w:type="dxa"/>
          </w:tcPr>
          <w:p w14:paraId="331E887A" w14:textId="77777777" w:rsidR="00280017" w:rsidRPr="00F55D8F" w:rsidRDefault="00280017" w:rsidP="0010619B">
            <w:pPr>
              <w:pStyle w:val="TableText2"/>
              <w:rPr>
                <w:rFonts w:asciiTheme="minorHAnsi" w:hAnsiTheme="minorHAnsi"/>
              </w:rPr>
            </w:pPr>
          </w:p>
        </w:tc>
      </w:tr>
      <w:tr w:rsidR="00280017" w:rsidRPr="00F55D8F" w14:paraId="73979B8E" w14:textId="77777777" w:rsidTr="001C49BE">
        <w:trPr>
          <w:gridAfter w:val="1"/>
          <w:wAfter w:w="14" w:type="dxa"/>
          <w:trHeight w:val="23"/>
        </w:trPr>
        <w:tc>
          <w:tcPr>
            <w:tcW w:w="421" w:type="dxa"/>
          </w:tcPr>
          <w:p w14:paraId="358AC9B6" w14:textId="7AA3165A"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4</w:t>
            </w:r>
          </w:p>
        </w:tc>
        <w:tc>
          <w:tcPr>
            <w:tcW w:w="4110" w:type="dxa"/>
          </w:tcPr>
          <w:p w14:paraId="7A1EC1A4" w14:textId="3A3AC4C1" w:rsidR="00280017" w:rsidRPr="00F55D8F" w:rsidRDefault="00280017" w:rsidP="0010619B">
            <w:pPr>
              <w:pStyle w:val="TableText2"/>
              <w:rPr>
                <w:rFonts w:asciiTheme="minorHAnsi" w:hAnsiTheme="minorHAnsi"/>
                <w:b/>
                <w:bCs/>
              </w:rPr>
            </w:pPr>
            <w:r w:rsidRPr="00F55D8F">
              <w:rPr>
                <w:rFonts w:asciiTheme="minorHAnsi" w:hAnsiTheme="minorHAnsi"/>
                <w:b/>
                <w:bCs/>
              </w:rPr>
              <w:t>Leert en verbetert de techniek van handballers</w:t>
            </w:r>
            <w:r w:rsidR="00FD67D7" w:rsidRPr="00F55D8F">
              <w:rPr>
                <w:rFonts w:asciiTheme="minorHAnsi" w:hAnsiTheme="minorHAnsi"/>
                <w:b/>
                <w:bCs/>
              </w:rPr>
              <w:t>.</w:t>
            </w:r>
          </w:p>
          <w:p w14:paraId="28691D9D" w14:textId="08F7AD7D" w:rsidR="001A6440" w:rsidRPr="00F55D8F" w:rsidRDefault="001A6440"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weet hoe methodisch een reeks wordt opgebouwd voor zowel basis- als gevorderde technieken. De trainer weet hoe </w:t>
            </w:r>
            <w:r w:rsidRPr="00F55D8F">
              <w:rPr>
                <w:rFonts w:asciiTheme="minorHAnsi" w:eastAsiaTheme="minorHAnsi" w:hAnsiTheme="minorHAnsi"/>
                <w:lang w:eastAsia="en-US"/>
              </w:rPr>
              <w:lastRenderedPageBreak/>
              <w:t>spelers op een didactisch verantwoorde manier moeten worden gestimuleerd om creatieve oplossingen te bedenken passend bij de doelgroep en past dit toe binnen zijn trainingen. De trainer-coach geeft aanwijzingen om de techniek van de spelers aan te leren dan wel te verbeteren. Hij corrigeert wanneer de techniek onjuist wordt uitgevoerd. Hij controleert/corrigeert/complimenteert.</w:t>
            </w:r>
          </w:p>
        </w:tc>
        <w:tc>
          <w:tcPr>
            <w:tcW w:w="993" w:type="dxa"/>
          </w:tcPr>
          <w:p w14:paraId="63A1E959" w14:textId="77777777" w:rsidR="00280017" w:rsidRPr="00F55D8F" w:rsidRDefault="00280017" w:rsidP="0010619B">
            <w:pPr>
              <w:pStyle w:val="TableText2"/>
              <w:rPr>
                <w:rFonts w:asciiTheme="minorHAnsi" w:hAnsiTheme="minorHAnsi"/>
              </w:rPr>
            </w:pPr>
          </w:p>
        </w:tc>
        <w:tc>
          <w:tcPr>
            <w:tcW w:w="992" w:type="dxa"/>
            <w:shd w:val="clear" w:color="auto" w:fill="12438C"/>
          </w:tcPr>
          <w:p w14:paraId="5581E8F3" w14:textId="77777777" w:rsidR="00280017" w:rsidRPr="00F55D8F" w:rsidRDefault="00280017" w:rsidP="0010619B">
            <w:pPr>
              <w:pStyle w:val="TableText2"/>
              <w:rPr>
                <w:rFonts w:asciiTheme="minorHAnsi" w:hAnsiTheme="minorHAnsi"/>
              </w:rPr>
            </w:pPr>
          </w:p>
        </w:tc>
        <w:tc>
          <w:tcPr>
            <w:tcW w:w="2998" w:type="dxa"/>
          </w:tcPr>
          <w:p w14:paraId="73D2A883" w14:textId="77777777" w:rsidR="00280017" w:rsidRPr="00F55D8F" w:rsidRDefault="00280017" w:rsidP="0010619B">
            <w:pPr>
              <w:pStyle w:val="TableText2"/>
              <w:rPr>
                <w:rFonts w:asciiTheme="minorHAnsi" w:hAnsiTheme="minorHAnsi"/>
              </w:rPr>
            </w:pPr>
          </w:p>
        </w:tc>
      </w:tr>
      <w:tr w:rsidR="00280017" w:rsidRPr="00F55D8F" w14:paraId="1FAF0A00" w14:textId="77777777" w:rsidTr="001C49BE">
        <w:trPr>
          <w:gridAfter w:val="1"/>
          <w:wAfter w:w="14" w:type="dxa"/>
          <w:trHeight w:val="23"/>
        </w:trPr>
        <w:tc>
          <w:tcPr>
            <w:tcW w:w="421" w:type="dxa"/>
          </w:tcPr>
          <w:p w14:paraId="1A377B11" w14:textId="257B6820" w:rsidR="00280017" w:rsidRPr="00F55D8F" w:rsidRDefault="009819E1" w:rsidP="0010619B">
            <w:pPr>
              <w:pStyle w:val="TableText2"/>
              <w:rPr>
                <w:rFonts w:asciiTheme="minorHAnsi" w:hAnsiTheme="minorHAnsi"/>
              </w:rPr>
            </w:pPr>
            <w:r w:rsidRPr="00F55D8F">
              <w:rPr>
                <w:rFonts w:asciiTheme="minorHAnsi" w:hAnsiTheme="minorHAnsi"/>
              </w:rPr>
              <w:t>15</w:t>
            </w:r>
          </w:p>
        </w:tc>
        <w:tc>
          <w:tcPr>
            <w:tcW w:w="4110" w:type="dxa"/>
          </w:tcPr>
          <w:p w14:paraId="2DDBD9AA" w14:textId="7B9AFA19" w:rsidR="00280017" w:rsidRPr="00F55D8F" w:rsidRDefault="00280017" w:rsidP="0010619B">
            <w:pPr>
              <w:pStyle w:val="TableText2"/>
              <w:rPr>
                <w:rFonts w:asciiTheme="minorHAnsi" w:hAnsiTheme="minorHAnsi"/>
                <w:b/>
                <w:bCs/>
              </w:rPr>
            </w:pPr>
            <w:r w:rsidRPr="00F55D8F">
              <w:rPr>
                <w:rFonts w:asciiTheme="minorHAnsi" w:hAnsiTheme="minorHAnsi"/>
                <w:b/>
                <w:bCs/>
              </w:rPr>
              <w:t>Houdt de aandacht van de handballers vast</w:t>
            </w:r>
            <w:r w:rsidR="00FD67D7" w:rsidRPr="00F55D8F">
              <w:rPr>
                <w:rFonts w:asciiTheme="minorHAnsi" w:hAnsiTheme="minorHAnsi"/>
                <w:b/>
                <w:bCs/>
              </w:rPr>
              <w:t>.</w:t>
            </w:r>
          </w:p>
          <w:p w14:paraId="5D7904FB" w14:textId="23E6A7F0" w:rsidR="000420B4" w:rsidRPr="00F55D8F" w:rsidRDefault="000420B4"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geeft een gevarieerde en uitdagende training in de vorm van verschillende oefenreeksen en spelvormen. Hij houdt rekening met de duur van de oefeningen en de aandacht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w:t>
            </w:r>
          </w:p>
        </w:tc>
        <w:tc>
          <w:tcPr>
            <w:tcW w:w="993" w:type="dxa"/>
          </w:tcPr>
          <w:p w14:paraId="06C0E7CE" w14:textId="77777777" w:rsidR="00280017" w:rsidRPr="00F55D8F" w:rsidRDefault="00280017" w:rsidP="0010619B">
            <w:pPr>
              <w:pStyle w:val="TableText2"/>
              <w:rPr>
                <w:rFonts w:asciiTheme="minorHAnsi" w:hAnsiTheme="minorHAnsi"/>
              </w:rPr>
            </w:pPr>
          </w:p>
        </w:tc>
        <w:tc>
          <w:tcPr>
            <w:tcW w:w="992" w:type="dxa"/>
            <w:shd w:val="clear" w:color="auto" w:fill="12438C"/>
          </w:tcPr>
          <w:p w14:paraId="31897C6A" w14:textId="77777777" w:rsidR="00280017" w:rsidRPr="00F55D8F" w:rsidRDefault="00280017" w:rsidP="0010619B">
            <w:pPr>
              <w:pStyle w:val="TableText2"/>
              <w:rPr>
                <w:rFonts w:asciiTheme="minorHAnsi" w:hAnsiTheme="minorHAnsi"/>
              </w:rPr>
            </w:pPr>
          </w:p>
        </w:tc>
        <w:tc>
          <w:tcPr>
            <w:tcW w:w="2998" w:type="dxa"/>
          </w:tcPr>
          <w:p w14:paraId="0276B94A" w14:textId="77777777" w:rsidR="00280017" w:rsidRPr="00F55D8F" w:rsidRDefault="00280017" w:rsidP="0010619B">
            <w:pPr>
              <w:pStyle w:val="TableText2"/>
              <w:rPr>
                <w:rFonts w:asciiTheme="minorHAnsi" w:hAnsiTheme="minorHAnsi"/>
              </w:rPr>
            </w:pPr>
          </w:p>
        </w:tc>
      </w:tr>
      <w:tr w:rsidR="00280017" w:rsidRPr="00F55D8F" w14:paraId="26959472" w14:textId="77777777" w:rsidTr="001C49BE">
        <w:trPr>
          <w:gridAfter w:val="1"/>
          <w:wAfter w:w="14" w:type="dxa"/>
          <w:trHeight w:val="23"/>
        </w:trPr>
        <w:tc>
          <w:tcPr>
            <w:tcW w:w="421" w:type="dxa"/>
          </w:tcPr>
          <w:p w14:paraId="191F6BBC" w14:textId="77D081C7" w:rsidR="00280017" w:rsidRPr="00F55D8F" w:rsidRDefault="009819E1" w:rsidP="0010619B">
            <w:pPr>
              <w:pStyle w:val="TableText2"/>
              <w:rPr>
                <w:rFonts w:asciiTheme="minorHAnsi" w:hAnsiTheme="minorHAnsi"/>
              </w:rPr>
            </w:pPr>
            <w:r w:rsidRPr="00F55D8F">
              <w:rPr>
                <w:rFonts w:asciiTheme="minorHAnsi" w:hAnsiTheme="minorHAnsi"/>
              </w:rPr>
              <w:t>16</w:t>
            </w:r>
          </w:p>
        </w:tc>
        <w:tc>
          <w:tcPr>
            <w:tcW w:w="4110" w:type="dxa"/>
          </w:tcPr>
          <w:p w14:paraId="710F0F7F" w14:textId="0379970F" w:rsidR="00280017" w:rsidRPr="00F55D8F" w:rsidRDefault="00280017" w:rsidP="0010619B">
            <w:pPr>
              <w:pStyle w:val="TableText2"/>
              <w:rPr>
                <w:rFonts w:asciiTheme="minorHAnsi" w:hAnsiTheme="minorHAnsi"/>
                <w:b/>
                <w:bCs/>
              </w:rPr>
            </w:pPr>
            <w:r w:rsidRPr="00F55D8F">
              <w:rPr>
                <w:rFonts w:asciiTheme="minorHAnsi" w:hAnsiTheme="minorHAnsi"/>
                <w:b/>
                <w:bCs/>
              </w:rPr>
              <w:t>Doet oefeningen op correcte wijze voor of maakt gebruik van een goed voorbeeld</w:t>
            </w:r>
            <w:r w:rsidR="00FD67D7" w:rsidRPr="00F55D8F">
              <w:rPr>
                <w:rFonts w:asciiTheme="minorHAnsi" w:hAnsiTheme="minorHAnsi"/>
                <w:b/>
                <w:bCs/>
              </w:rPr>
              <w:t>.</w:t>
            </w:r>
          </w:p>
          <w:p w14:paraId="6574CB95" w14:textId="480F6572" w:rsidR="00AC7D8B" w:rsidRPr="00F55D8F" w:rsidRDefault="00AC7D8B"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zorgt voor een duidelijke uitleg, opstelling en organisatie van de oefenreeks zodat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de oefeningen op juiste wijze uit kunnen voeren. Hij geeft op de juiste didactische manier uitleg en/of aanwijzingen.</w:t>
            </w:r>
          </w:p>
        </w:tc>
        <w:tc>
          <w:tcPr>
            <w:tcW w:w="993" w:type="dxa"/>
          </w:tcPr>
          <w:p w14:paraId="4CB30D7D" w14:textId="77777777" w:rsidR="00280017" w:rsidRPr="00F55D8F" w:rsidRDefault="00280017" w:rsidP="0010619B">
            <w:pPr>
              <w:pStyle w:val="TableText2"/>
              <w:rPr>
                <w:rFonts w:asciiTheme="minorHAnsi" w:hAnsiTheme="minorHAnsi"/>
              </w:rPr>
            </w:pPr>
          </w:p>
        </w:tc>
        <w:tc>
          <w:tcPr>
            <w:tcW w:w="992" w:type="dxa"/>
            <w:shd w:val="clear" w:color="auto" w:fill="12438C"/>
          </w:tcPr>
          <w:p w14:paraId="0C193FA4" w14:textId="77777777" w:rsidR="00280017" w:rsidRPr="00F55D8F" w:rsidRDefault="00280017" w:rsidP="0010619B">
            <w:pPr>
              <w:pStyle w:val="TableText2"/>
              <w:rPr>
                <w:rFonts w:asciiTheme="minorHAnsi" w:hAnsiTheme="minorHAnsi"/>
              </w:rPr>
            </w:pPr>
          </w:p>
        </w:tc>
        <w:tc>
          <w:tcPr>
            <w:tcW w:w="2998" w:type="dxa"/>
          </w:tcPr>
          <w:p w14:paraId="3FAB3824" w14:textId="77777777" w:rsidR="00280017" w:rsidRPr="00F55D8F" w:rsidRDefault="00280017" w:rsidP="0010619B">
            <w:pPr>
              <w:pStyle w:val="TableText2"/>
              <w:rPr>
                <w:rFonts w:asciiTheme="minorHAnsi" w:hAnsiTheme="minorHAnsi"/>
              </w:rPr>
            </w:pPr>
          </w:p>
        </w:tc>
      </w:tr>
      <w:tr w:rsidR="00280017" w:rsidRPr="00F55D8F" w14:paraId="497DAFD7" w14:textId="77777777" w:rsidTr="001C49BE">
        <w:trPr>
          <w:gridAfter w:val="1"/>
          <w:wAfter w:w="14" w:type="dxa"/>
          <w:trHeight w:val="23"/>
        </w:trPr>
        <w:tc>
          <w:tcPr>
            <w:tcW w:w="421" w:type="dxa"/>
          </w:tcPr>
          <w:p w14:paraId="536CAB4F" w14:textId="09FA5E2D" w:rsidR="00280017" w:rsidRPr="00F55D8F" w:rsidRDefault="009819E1" w:rsidP="0010619B">
            <w:pPr>
              <w:pStyle w:val="TableText2"/>
              <w:rPr>
                <w:rFonts w:asciiTheme="minorHAnsi" w:hAnsiTheme="minorHAnsi"/>
              </w:rPr>
            </w:pPr>
            <w:r w:rsidRPr="00F55D8F">
              <w:rPr>
                <w:rFonts w:asciiTheme="minorHAnsi" w:hAnsiTheme="minorHAnsi"/>
              </w:rPr>
              <w:t>17</w:t>
            </w:r>
          </w:p>
        </w:tc>
        <w:tc>
          <w:tcPr>
            <w:tcW w:w="4110" w:type="dxa"/>
          </w:tcPr>
          <w:p w14:paraId="1C8CC0F3" w14:textId="6AA4C53B" w:rsidR="00280017" w:rsidRPr="00F55D8F" w:rsidRDefault="00280017" w:rsidP="0010619B">
            <w:pPr>
              <w:pStyle w:val="TableText2"/>
              <w:rPr>
                <w:rFonts w:asciiTheme="minorHAnsi" w:hAnsiTheme="minorHAnsi"/>
                <w:b/>
                <w:bCs/>
              </w:rPr>
            </w:pPr>
            <w:r w:rsidRPr="00F55D8F">
              <w:rPr>
                <w:rFonts w:asciiTheme="minorHAnsi" w:hAnsiTheme="minorHAnsi"/>
                <w:b/>
                <w:bCs/>
              </w:rPr>
              <w:t>Geeft feedback en aanwijzingen aan handballers op basis van een analyse van de uitvoering</w:t>
            </w:r>
            <w:r w:rsidR="00FD67D7" w:rsidRPr="00F55D8F">
              <w:rPr>
                <w:rFonts w:asciiTheme="minorHAnsi" w:hAnsiTheme="minorHAnsi"/>
                <w:b/>
                <w:bCs/>
              </w:rPr>
              <w:t>.</w:t>
            </w:r>
          </w:p>
          <w:p w14:paraId="0AF4E3FF" w14:textId="342BA2DF" w:rsidR="00B77DE0" w:rsidRPr="00F55D8F" w:rsidRDefault="00B77DE0"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herkent tijdens methodisch opgebouwde oefenreeksen goede of minder goede technische en tactische uitvoeringen. De trainer anticipeert wanneer hij een minder goede uitvoering herkent, geeft uitleg en corrigeert de sporter(s). De trainer-coach geeft op een positieve manier feedback en controleert of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de feedback begrijpen en opvolgen.</w:t>
            </w:r>
          </w:p>
        </w:tc>
        <w:tc>
          <w:tcPr>
            <w:tcW w:w="993" w:type="dxa"/>
          </w:tcPr>
          <w:p w14:paraId="6FDB6F7F" w14:textId="77777777" w:rsidR="00280017" w:rsidRPr="00F55D8F" w:rsidRDefault="00280017" w:rsidP="0010619B">
            <w:pPr>
              <w:pStyle w:val="TableText2"/>
              <w:rPr>
                <w:rFonts w:asciiTheme="minorHAnsi" w:hAnsiTheme="minorHAnsi"/>
              </w:rPr>
            </w:pPr>
          </w:p>
        </w:tc>
        <w:tc>
          <w:tcPr>
            <w:tcW w:w="992" w:type="dxa"/>
            <w:shd w:val="clear" w:color="auto" w:fill="12438C"/>
          </w:tcPr>
          <w:p w14:paraId="50514E60" w14:textId="77777777" w:rsidR="00280017" w:rsidRPr="00F55D8F" w:rsidRDefault="00280017" w:rsidP="0010619B">
            <w:pPr>
              <w:pStyle w:val="TableText2"/>
              <w:rPr>
                <w:rFonts w:asciiTheme="minorHAnsi" w:hAnsiTheme="minorHAnsi"/>
              </w:rPr>
            </w:pPr>
          </w:p>
        </w:tc>
        <w:tc>
          <w:tcPr>
            <w:tcW w:w="2998" w:type="dxa"/>
          </w:tcPr>
          <w:p w14:paraId="5A38A0CD" w14:textId="77777777" w:rsidR="00280017" w:rsidRPr="00F55D8F" w:rsidRDefault="00280017" w:rsidP="0010619B">
            <w:pPr>
              <w:pStyle w:val="TableText2"/>
              <w:rPr>
                <w:rFonts w:asciiTheme="minorHAnsi" w:hAnsiTheme="minorHAnsi"/>
              </w:rPr>
            </w:pPr>
          </w:p>
        </w:tc>
      </w:tr>
      <w:tr w:rsidR="00280017" w:rsidRPr="00F55D8F" w14:paraId="27DF7C45" w14:textId="77777777" w:rsidTr="001C49BE">
        <w:trPr>
          <w:gridAfter w:val="1"/>
          <w:wAfter w:w="14" w:type="dxa"/>
          <w:trHeight w:val="23"/>
        </w:trPr>
        <w:tc>
          <w:tcPr>
            <w:tcW w:w="421" w:type="dxa"/>
          </w:tcPr>
          <w:p w14:paraId="76413381" w14:textId="4B05F9AC" w:rsidR="00280017" w:rsidRPr="00F55D8F" w:rsidRDefault="009819E1" w:rsidP="0010619B">
            <w:pPr>
              <w:pStyle w:val="TableText2"/>
              <w:rPr>
                <w:rFonts w:asciiTheme="minorHAnsi" w:hAnsiTheme="minorHAnsi"/>
              </w:rPr>
            </w:pPr>
            <w:r w:rsidRPr="00F55D8F">
              <w:rPr>
                <w:rFonts w:asciiTheme="minorHAnsi" w:hAnsiTheme="minorHAnsi"/>
              </w:rPr>
              <w:t>18</w:t>
            </w:r>
          </w:p>
        </w:tc>
        <w:tc>
          <w:tcPr>
            <w:tcW w:w="4110" w:type="dxa"/>
          </w:tcPr>
          <w:p w14:paraId="17D0D238" w14:textId="0A2D39A4" w:rsidR="00280017" w:rsidRPr="00F55D8F" w:rsidRDefault="00280017" w:rsidP="0010619B">
            <w:pPr>
              <w:pStyle w:val="TableText2"/>
              <w:rPr>
                <w:rFonts w:asciiTheme="minorHAnsi" w:hAnsiTheme="minorHAnsi"/>
                <w:b/>
                <w:bCs/>
              </w:rPr>
            </w:pPr>
            <w:r w:rsidRPr="00F55D8F">
              <w:rPr>
                <w:rFonts w:asciiTheme="minorHAnsi" w:hAnsiTheme="minorHAnsi"/>
                <w:b/>
                <w:bCs/>
              </w:rPr>
              <w:t>Treedt op bij onveilige sportsituaties</w:t>
            </w:r>
            <w:r w:rsidR="00FD67D7" w:rsidRPr="00F55D8F">
              <w:rPr>
                <w:rFonts w:asciiTheme="minorHAnsi" w:hAnsiTheme="minorHAnsi"/>
                <w:b/>
                <w:bCs/>
              </w:rPr>
              <w:t>.</w:t>
            </w:r>
          </w:p>
          <w:p w14:paraId="3E61C97C" w14:textId="411D7F6B" w:rsidR="005E3ABB" w:rsidRPr="00F55D8F" w:rsidRDefault="005E3ABB" w:rsidP="0010619B">
            <w:pPr>
              <w:pStyle w:val="TableText2"/>
              <w:rPr>
                <w:rFonts w:asciiTheme="minorHAnsi" w:hAnsiTheme="minorHAnsi"/>
              </w:rPr>
            </w:pPr>
            <w:r w:rsidRPr="00F55D8F">
              <w:rPr>
                <w:rFonts w:asciiTheme="minorHAnsi" w:hAnsiTheme="minorHAnsi"/>
              </w:rPr>
              <w:t>De handbaltrainer-coach corrigeert tijdens trainingen en wedstrijden bij onveilige situaties, en spreekt spelers hier op aan (zowel individueel als in groepsverband). Zorgt er voor dat materialen of de zaalinrichting wordt aangepast indien de situatie hierom vraagt.</w:t>
            </w:r>
          </w:p>
        </w:tc>
        <w:tc>
          <w:tcPr>
            <w:tcW w:w="993" w:type="dxa"/>
          </w:tcPr>
          <w:p w14:paraId="487B69FF" w14:textId="77777777" w:rsidR="00280017" w:rsidRPr="00F55D8F" w:rsidRDefault="00280017" w:rsidP="0010619B">
            <w:pPr>
              <w:pStyle w:val="TableText2"/>
              <w:rPr>
                <w:rFonts w:asciiTheme="minorHAnsi" w:hAnsiTheme="minorHAnsi"/>
              </w:rPr>
            </w:pPr>
          </w:p>
        </w:tc>
        <w:tc>
          <w:tcPr>
            <w:tcW w:w="992" w:type="dxa"/>
          </w:tcPr>
          <w:p w14:paraId="419E2E35" w14:textId="77777777" w:rsidR="00280017" w:rsidRPr="00F55D8F" w:rsidRDefault="00280017" w:rsidP="0010619B">
            <w:pPr>
              <w:pStyle w:val="TableText2"/>
              <w:rPr>
                <w:rFonts w:asciiTheme="minorHAnsi" w:hAnsiTheme="minorHAnsi"/>
              </w:rPr>
            </w:pPr>
          </w:p>
        </w:tc>
        <w:tc>
          <w:tcPr>
            <w:tcW w:w="2998" w:type="dxa"/>
          </w:tcPr>
          <w:p w14:paraId="6C5F8789" w14:textId="77777777" w:rsidR="00280017" w:rsidRPr="00F55D8F" w:rsidRDefault="00280017" w:rsidP="0010619B">
            <w:pPr>
              <w:pStyle w:val="TableText2"/>
              <w:rPr>
                <w:rFonts w:asciiTheme="minorHAnsi" w:hAnsiTheme="minorHAnsi"/>
              </w:rPr>
            </w:pPr>
          </w:p>
        </w:tc>
      </w:tr>
      <w:tr w:rsidR="00280017" w:rsidRPr="00F55D8F" w14:paraId="51E043D6" w14:textId="77777777" w:rsidTr="001C49BE">
        <w:trPr>
          <w:gridAfter w:val="1"/>
          <w:wAfter w:w="14" w:type="dxa"/>
          <w:trHeight w:val="23"/>
        </w:trPr>
        <w:tc>
          <w:tcPr>
            <w:tcW w:w="421" w:type="dxa"/>
          </w:tcPr>
          <w:p w14:paraId="43AF3351" w14:textId="2FF2A440" w:rsidR="00280017" w:rsidRPr="00F55D8F" w:rsidRDefault="009819E1" w:rsidP="0010619B">
            <w:pPr>
              <w:pStyle w:val="TableText2"/>
              <w:rPr>
                <w:rFonts w:asciiTheme="minorHAnsi" w:hAnsiTheme="minorHAnsi"/>
              </w:rPr>
            </w:pPr>
            <w:r w:rsidRPr="00F55D8F">
              <w:rPr>
                <w:rFonts w:asciiTheme="minorHAnsi" w:hAnsiTheme="minorHAnsi"/>
              </w:rPr>
              <w:t>19</w:t>
            </w:r>
          </w:p>
        </w:tc>
        <w:tc>
          <w:tcPr>
            <w:tcW w:w="4110" w:type="dxa"/>
          </w:tcPr>
          <w:p w14:paraId="58BE387F" w14:textId="040911B6" w:rsidR="00280017" w:rsidRPr="00F55D8F" w:rsidRDefault="00280017" w:rsidP="0010619B">
            <w:pPr>
              <w:pStyle w:val="TableText2"/>
              <w:rPr>
                <w:rFonts w:asciiTheme="minorHAnsi" w:hAnsiTheme="minorHAnsi"/>
                <w:b/>
                <w:bCs/>
              </w:rPr>
            </w:pPr>
            <w:r w:rsidRPr="00F55D8F">
              <w:rPr>
                <w:rFonts w:asciiTheme="minorHAnsi" w:hAnsiTheme="minorHAnsi"/>
                <w:b/>
                <w:bCs/>
              </w:rPr>
              <w:t>Handelt in geval van een noodsituatie (ongeluk)</w:t>
            </w:r>
            <w:r w:rsidR="00FD67D7" w:rsidRPr="00F55D8F">
              <w:rPr>
                <w:rFonts w:asciiTheme="minorHAnsi" w:hAnsiTheme="minorHAnsi"/>
                <w:b/>
                <w:bCs/>
              </w:rPr>
              <w:t>.</w:t>
            </w:r>
          </w:p>
          <w:p w14:paraId="33507282" w14:textId="148A3602" w:rsidR="00CD003C" w:rsidRPr="00F55D8F" w:rsidRDefault="00CD003C" w:rsidP="0010619B">
            <w:pPr>
              <w:pStyle w:val="TableText2"/>
              <w:rPr>
                <w:rFonts w:asciiTheme="minorHAnsi" w:hAnsiTheme="minorHAnsi"/>
              </w:rPr>
            </w:pPr>
            <w:r w:rsidRPr="00F55D8F">
              <w:rPr>
                <w:rFonts w:asciiTheme="minorHAnsi" w:eastAsiaTheme="minorHAnsi" w:hAnsiTheme="minorHAnsi"/>
                <w:lang w:eastAsia="en-US"/>
              </w:rPr>
              <w:t>De handbaltrainer-coach onderneemt in vroegtijdig stadium actie bij onveilige sportsituaties. Hij is het bezit van EHBO-materiaal en maakt hiervan (indien van toepassing) gebruik tijdens trainingen en  wedstrijden.</w:t>
            </w:r>
          </w:p>
        </w:tc>
        <w:tc>
          <w:tcPr>
            <w:tcW w:w="993" w:type="dxa"/>
          </w:tcPr>
          <w:p w14:paraId="3045B507" w14:textId="77777777" w:rsidR="00280017" w:rsidRPr="00F55D8F" w:rsidRDefault="00280017" w:rsidP="0010619B">
            <w:pPr>
              <w:pStyle w:val="TableText2"/>
              <w:rPr>
                <w:rFonts w:asciiTheme="minorHAnsi" w:hAnsiTheme="minorHAnsi"/>
              </w:rPr>
            </w:pPr>
          </w:p>
        </w:tc>
        <w:tc>
          <w:tcPr>
            <w:tcW w:w="992" w:type="dxa"/>
          </w:tcPr>
          <w:p w14:paraId="7D3E922D" w14:textId="77777777" w:rsidR="00280017" w:rsidRPr="00F55D8F" w:rsidRDefault="00280017" w:rsidP="0010619B">
            <w:pPr>
              <w:pStyle w:val="TableText2"/>
              <w:rPr>
                <w:rFonts w:asciiTheme="minorHAnsi" w:hAnsiTheme="minorHAnsi"/>
              </w:rPr>
            </w:pPr>
          </w:p>
        </w:tc>
        <w:tc>
          <w:tcPr>
            <w:tcW w:w="2998" w:type="dxa"/>
          </w:tcPr>
          <w:p w14:paraId="647AB0DF" w14:textId="77777777" w:rsidR="00280017" w:rsidRPr="00F55D8F" w:rsidRDefault="00280017" w:rsidP="0010619B">
            <w:pPr>
              <w:pStyle w:val="TableText2"/>
              <w:rPr>
                <w:rFonts w:asciiTheme="minorHAnsi" w:hAnsiTheme="minorHAnsi"/>
              </w:rPr>
            </w:pPr>
          </w:p>
        </w:tc>
      </w:tr>
      <w:tr w:rsidR="00280017" w:rsidRPr="00F55D8F" w14:paraId="7D8BB82B" w14:textId="77777777" w:rsidTr="001C49BE">
        <w:trPr>
          <w:gridAfter w:val="1"/>
          <w:wAfter w:w="14" w:type="dxa"/>
          <w:trHeight w:val="23"/>
        </w:trPr>
        <w:tc>
          <w:tcPr>
            <w:tcW w:w="9514" w:type="dxa"/>
            <w:gridSpan w:val="5"/>
            <w:shd w:val="clear" w:color="auto" w:fill="12438C"/>
          </w:tcPr>
          <w:p w14:paraId="23974701"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3.1.4 Evalueert trainingen en reflecteert op eigen handelen</w:t>
            </w:r>
          </w:p>
        </w:tc>
      </w:tr>
      <w:tr w:rsidR="00280017" w:rsidRPr="00F55D8F" w14:paraId="2B294BCD" w14:textId="77777777" w:rsidTr="001C49BE">
        <w:trPr>
          <w:gridAfter w:val="1"/>
          <w:wAfter w:w="14" w:type="dxa"/>
          <w:trHeight w:val="23"/>
        </w:trPr>
        <w:tc>
          <w:tcPr>
            <w:tcW w:w="9514" w:type="dxa"/>
            <w:gridSpan w:val="5"/>
          </w:tcPr>
          <w:p w14:paraId="74253C69"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De resultaten van dit werkproces zijn:</w:t>
            </w:r>
          </w:p>
          <w:p w14:paraId="538B6C79" w14:textId="77777777" w:rsidR="00280017" w:rsidRPr="00F55D8F" w:rsidRDefault="00280017" w:rsidP="0010619B">
            <w:pPr>
              <w:pStyle w:val="L1015"/>
              <w:rPr>
                <w:rFonts w:asciiTheme="minorHAnsi" w:hAnsiTheme="minorHAnsi"/>
              </w:rPr>
            </w:pPr>
            <w:r w:rsidRPr="00F55D8F">
              <w:rPr>
                <w:rFonts w:asciiTheme="minorHAnsi" w:hAnsiTheme="minorHAnsi"/>
              </w:rPr>
              <w:t>De training is geëvalueerd.</w:t>
            </w:r>
          </w:p>
          <w:p w14:paraId="26CD4031"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geven van trainingen.</w:t>
            </w:r>
          </w:p>
          <w:p w14:paraId="2B24504C"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280017" w:rsidRPr="00F55D8F" w14:paraId="45D95C87" w14:textId="77777777" w:rsidTr="001C49BE">
        <w:tblPrEx>
          <w:tblLook w:val="0600" w:firstRow="0" w:lastRow="0" w:firstColumn="0" w:lastColumn="0" w:noHBand="1" w:noVBand="1"/>
        </w:tblPrEx>
        <w:trPr>
          <w:trHeight w:val="23"/>
        </w:trPr>
        <w:tc>
          <w:tcPr>
            <w:tcW w:w="4531" w:type="dxa"/>
            <w:gridSpan w:val="2"/>
          </w:tcPr>
          <w:p w14:paraId="6A4DC94B" w14:textId="7BF189E5" w:rsidR="00280017" w:rsidRPr="00F55D8F" w:rsidRDefault="00280017" w:rsidP="0010619B">
            <w:pPr>
              <w:pStyle w:val="TableText2"/>
              <w:rPr>
                <w:rFonts w:asciiTheme="minorHAnsi" w:hAnsiTheme="minorHAnsi"/>
                <w:b/>
                <w:bCs/>
              </w:rPr>
            </w:pPr>
            <w:r w:rsidRPr="00F55D8F">
              <w:rPr>
                <w:rFonts w:asciiTheme="minorHAnsi" w:hAnsiTheme="minorHAnsi"/>
                <w:b/>
                <w:bCs/>
              </w:rPr>
              <w:t xml:space="preserve">Beoordelingscriteria </w:t>
            </w:r>
            <w:r w:rsidR="00D36F7D" w:rsidRPr="00F55D8F">
              <w:rPr>
                <w:rFonts w:asciiTheme="minorHAnsi" w:hAnsiTheme="minorHAnsi"/>
                <w:b/>
                <w:bCs/>
              </w:rPr>
              <w:t>Praktijk</w:t>
            </w:r>
          </w:p>
        </w:tc>
        <w:tc>
          <w:tcPr>
            <w:tcW w:w="993" w:type="dxa"/>
          </w:tcPr>
          <w:p w14:paraId="45302992" w14:textId="20F32149" w:rsidR="00280017" w:rsidRPr="00F55D8F" w:rsidRDefault="00BF51AA" w:rsidP="0010619B">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63B7B262"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19434C78"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6946E0FD" w14:textId="77777777" w:rsidTr="001C49BE">
        <w:trPr>
          <w:gridAfter w:val="1"/>
          <w:wAfter w:w="14" w:type="dxa"/>
          <w:trHeight w:val="23"/>
        </w:trPr>
        <w:tc>
          <w:tcPr>
            <w:tcW w:w="421" w:type="dxa"/>
          </w:tcPr>
          <w:p w14:paraId="3EBF8514" w14:textId="697A8D36" w:rsidR="00280017" w:rsidRPr="00F55D8F" w:rsidRDefault="00280017" w:rsidP="0010619B">
            <w:pPr>
              <w:pStyle w:val="TableText2"/>
              <w:rPr>
                <w:rFonts w:asciiTheme="minorHAnsi" w:hAnsiTheme="minorHAnsi"/>
              </w:rPr>
            </w:pPr>
            <w:r w:rsidRPr="00F55D8F">
              <w:rPr>
                <w:rFonts w:asciiTheme="minorHAnsi" w:hAnsiTheme="minorHAnsi"/>
              </w:rPr>
              <w:t>2</w:t>
            </w:r>
            <w:r w:rsidR="009819E1" w:rsidRPr="00F55D8F">
              <w:rPr>
                <w:rFonts w:asciiTheme="minorHAnsi" w:hAnsiTheme="minorHAnsi"/>
              </w:rPr>
              <w:t>0</w:t>
            </w:r>
          </w:p>
        </w:tc>
        <w:tc>
          <w:tcPr>
            <w:tcW w:w="4110" w:type="dxa"/>
          </w:tcPr>
          <w:p w14:paraId="06586E8E" w14:textId="6AF93161" w:rsidR="00280017" w:rsidRPr="00F55D8F" w:rsidRDefault="00280017" w:rsidP="0010619B">
            <w:pPr>
              <w:pStyle w:val="TableText2"/>
              <w:rPr>
                <w:rFonts w:asciiTheme="minorHAnsi" w:hAnsiTheme="minorHAnsi"/>
                <w:b/>
                <w:bCs/>
              </w:rPr>
            </w:pPr>
            <w:r w:rsidRPr="00F55D8F">
              <w:rPr>
                <w:rFonts w:asciiTheme="minorHAnsi" w:hAnsiTheme="minorHAnsi"/>
                <w:b/>
                <w:bCs/>
              </w:rPr>
              <w:t>Registreert de ontwikkeling van de handballers</w:t>
            </w:r>
            <w:r w:rsidR="00FD67D7" w:rsidRPr="00F55D8F">
              <w:rPr>
                <w:rFonts w:asciiTheme="minorHAnsi" w:hAnsiTheme="minorHAnsi"/>
                <w:b/>
                <w:bCs/>
              </w:rPr>
              <w:t>.</w:t>
            </w:r>
          </w:p>
          <w:p w14:paraId="54612888" w14:textId="456F33EE" w:rsidR="00560E58" w:rsidRPr="00F55D8F" w:rsidRDefault="00560E58" w:rsidP="0010619B">
            <w:pPr>
              <w:pStyle w:val="TableText2"/>
              <w:rPr>
                <w:rFonts w:asciiTheme="minorHAnsi" w:hAnsiTheme="minorHAnsi"/>
              </w:rPr>
            </w:pPr>
            <w:r w:rsidRPr="00F55D8F">
              <w:rPr>
                <w:rFonts w:asciiTheme="minorHAnsi" w:hAnsiTheme="minorHAnsi"/>
              </w:rPr>
              <w:lastRenderedPageBreak/>
              <w:t xml:space="preserve">De handbaltrainer-coach </w:t>
            </w:r>
            <w:r w:rsidR="00D40E5E" w:rsidRPr="00F55D8F">
              <w:rPr>
                <w:rFonts w:asciiTheme="minorHAnsi" w:hAnsiTheme="minorHAnsi"/>
              </w:rPr>
              <w:t xml:space="preserve">houdt de ontwikkeling van de handballers bij door deze (digitaal) vast te leggen en bespreekbaar te maken met de handballers. </w:t>
            </w:r>
          </w:p>
        </w:tc>
        <w:tc>
          <w:tcPr>
            <w:tcW w:w="993" w:type="dxa"/>
          </w:tcPr>
          <w:p w14:paraId="2E5CC233" w14:textId="77777777" w:rsidR="00280017" w:rsidRPr="00F55D8F" w:rsidRDefault="00280017" w:rsidP="0010619B">
            <w:pPr>
              <w:pStyle w:val="TableText2"/>
              <w:rPr>
                <w:rFonts w:asciiTheme="minorHAnsi" w:hAnsiTheme="minorHAnsi"/>
              </w:rPr>
            </w:pPr>
          </w:p>
        </w:tc>
        <w:tc>
          <w:tcPr>
            <w:tcW w:w="992" w:type="dxa"/>
          </w:tcPr>
          <w:p w14:paraId="3792DB5F" w14:textId="77777777" w:rsidR="00280017" w:rsidRPr="00F55D8F" w:rsidRDefault="00280017" w:rsidP="0010619B">
            <w:pPr>
              <w:pStyle w:val="TableText2"/>
              <w:rPr>
                <w:rFonts w:asciiTheme="minorHAnsi" w:hAnsiTheme="minorHAnsi"/>
              </w:rPr>
            </w:pPr>
          </w:p>
        </w:tc>
        <w:tc>
          <w:tcPr>
            <w:tcW w:w="2998" w:type="dxa"/>
          </w:tcPr>
          <w:p w14:paraId="17F691DF" w14:textId="77777777" w:rsidR="00280017" w:rsidRPr="00F55D8F" w:rsidRDefault="00280017" w:rsidP="0010619B">
            <w:pPr>
              <w:pStyle w:val="TableText2"/>
              <w:rPr>
                <w:rFonts w:asciiTheme="minorHAnsi" w:hAnsiTheme="minorHAnsi"/>
              </w:rPr>
            </w:pPr>
          </w:p>
        </w:tc>
      </w:tr>
      <w:tr w:rsidR="00280017" w:rsidRPr="00F55D8F" w14:paraId="488D6323" w14:textId="77777777" w:rsidTr="001C49BE">
        <w:trPr>
          <w:gridAfter w:val="1"/>
          <w:wAfter w:w="14" w:type="dxa"/>
          <w:trHeight w:val="23"/>
        </w:trPr>
        <w:tc>
          <w:tcPr>
            <w:tcW w:w="421" w:type="dxa"/>
          </w:tcPr>
          <w:p w14:paraId="1C2A2260" w14:textId="0C41B723" w:rsidR="00280017" w:rsidRPr="00F55D8F" w:rsidRDefault="00280017" w:rsidP="0010619B">
            <w:pPr>
              <w:pStyle w:val="TableText2"/>
              <w:rPr>
                <w:rFonts w:asciiTheme="minorHAnsi" w:hAnsiTheme="minorHAnsi"/>
              </w:rPr>
            </w:pPr>
            <w:r w:rsidRPr="00F55D8F">
              <w:rPr>
                <w:rFonts w:asciiTheme="minorHAnsi" w:hAnsiTheme="minorHAnsi"/>
              </w:rPr>
              <w:t>2</w:t>
            </w:r>
            <w:r w:rsidR="009819E1" w:rsidRPr="00F55D8F">
              <w:rPr>
                <w:rFonts w:asciiTheme="minorHAnsi" w:hAnsiTheme="minorHAnsi"/>
              </w:rPr>
              <w:t>1</w:t>
            </w:r>
          </w:p>
        </w:tc>
        <w:tc>
          <w:tcPr>
            <w:tcW w:w="4110" w:type="dxa"/>
          </w:tcPr>
          <w:p w14:paraId="1D701987" w14:textId="0FF5A2A0" w:rsidR="00280017" w:rsidRPr="00F55D8F" w:rsidRDefault="00280017" w:rsidP="0010619B">
            <w:pPr>
              <w:pStyle w:val="TableText2"/>
              <w:rPr>
                <w:rFonts w:asciiTheme="minorHAnsi" w:hAnsiTheme="minorHAnsi"/>
                <w:b/>
                <w:bCs/>
              </w:rPr>
            </w:pPr>
            <w:r w:rsidRPr="00F55D8F">
              <w:rPr>
                <w:rFonts w:asciiTheme="minorHAnsi" w:hAnsiTheme="minorHAnsi"/>
                <w:b/>
                <w:bCs/>
              </w:rPr>
              <w:t>Houdt zich aan de beroepscode</w:t>
            </w:r>
            <w:r w:rsidR="00FD67D7" w:rsidRPr="00F55D8F">
              <w:rPr>
                <w:rFonts w:asciiTheme="minorHAnsi" w:hAnsiTheme="minorHAnsi"/>
                <w:b/>
                <w:bCs/>
              </w:rPr>
              <w:t>.</w:t>
            </w:r>
          </w:p>
          <w:p w14:paraId="1775766C" w14:textId="709001DE" w:rsidR="00A36E65" w:rsidRPr="00F55D8F" w:rsidRDefault="00A36E65" w:rsidP="0010619B">
            <w:pPr>
              <w:pStyle w:val="TableText2"/>
              <w:rPr>
                <w:rFonts w:asciiTheme="minorHAnsi" w:hAnsiTheme="minorHAnsi"/>
              </w:rPr>
            </w:pPr>
            <w:r w:rsidRPr="00F55D8F">
              <w:rPr>
                <w:rFonts w:asciiTheme="minorHAnsi" w:eastAsiaTheme="minorHAnsi" w:hAnsiTheme="minorHAnsi"/>
                <w:lang w:eastAsia="en-US"/>
              </w:rPr>
              <w:t>De handbaltrainer-coach weet dat de NHV-beroepscode inhoudt en handelt in zijn uitoefening als trainer-coach conform de regels vanuit de NHV-beroepscode.</w:t>
            </w:r>
          </w:p>
        </w:tc>
        <w:tc>
          <w:tcPr>
            <w:tcW w:w="993" w:type="dxa"/>
          </w:tcPr>
          <w:p w14:paraId="104CD3E5" w14:textId="77777777" w:rsidR="00280017" w:rsidRPr="00F55D8F" w:rsidRDefault="00280017" w:rsidP="0010619B">
            <w:pPr>
              <w:pStyle w:val="TableText2"/>
              <w:rPr>
                <w:rFonts w:asciiTheme="minorHAnsi" w:hAnsiTheme="minorHAnsi"/>
              </w:rPr>
            </w:pPr>
          </w:p>
        </w:tc>
        <w:tc>
          <w:tcPr>
            <w:tcW w:w="992" w:type="dxa"/>
          </w:tcPr>
          <w:p w14:paraId="6E69B6AE" w14:textId="77777777" w:rsidR="00280017" w:rsidRPr="00F55D8F" w:rsidRDefault="00280017" w:rsidP="0010619B">
            <w:pPr>
              <w:pStyle w:val="TableText2"/>
              <w:rPr>
                <w:rFonts w:asciiTheme="minorHAnsi" w:hAnsiTheme="minorHAnsi"/>
              </w:rPr>
            </w:pPr>
          </w:p>
        </w:tc>
        <w:tc>
          <w:tcPr>
            <w:tcW w:w="2998" w:type="dxa"/>
          </w:tcPr>
          <w:p w14:paraId="68921DC8" w14:textId="77777777" w:rsidR="00280017" w:rsidRPr="00F55D8F" w:rsidRDefault="00280017" w:rsidP="0010619B">
            <w:pPr>
              <w:pStyle w:val="TableText2"/>
              <w:rPr>
                <w:rFonts w:asciiTheme="minorHAnsi" w:hAnsiTheme="minorHAnsi"/>
              </w:rPr>
            </w:pPr>
          </w:p>
        </w:tc>
      </w:tr>
      <w:tr w:rsidR="00280017" w:rsidRPr="00F55D8F" w14:paraId="668407AE" w14:textId="77777777" w:rsidTr="001C49BE">
        <w:trPr>
          <w:gridAfter w:val="1"/>
          <w:wAfter w:w="14" w:type="dxa"/>
          <w:trHeight w:val="23"/>
        </w:trPr>
        <w:tc>
          <w:tcPr>
            <w:tcW w:w="421" w:type="dxa"/>
          </w:tcPr>
          <w:p w14:paraId="73211B9D" w14:textId="4610AFCB" w:rsidR="00280017" w:rsidRPr="00F55D8F" w:rsidRDefault="00280017" w:rsidP="0010619B">
            <w:pPr>
              <w:pStyle w:val="TableText2"/>
              <w:rPr>
                <w:rFonts w:asciiTheme="minorHAnsi" w:hAnsiTheme="minorHAnsi"/>
              </w:rPr>
            </w:pPr>
            <w:r w:rsidRPr="00F55D8F">
              <w:rPr>
                <w:rFonts w:asciiTheme="minorHAnsi" w:hAnsiTheme="minorHAnsi"/>
              </w:rPr>
              <w:t>2</w:t>
            </w:r>
            <w:r w:rsidR="009819E1" w:rsidRPr="00F55D8F">
              <w:rPr>
                <w:rFonts w:asciiTheme="minorHAnsi" w:hAnsiTheme="minorHAnsi"/>
              </w:rPr>
              <w:t>2</w:t>
            </w:r>
          </w:p>
        </w:tc>
        <w:tc>
          <w:tcPr>
            <w:tcW w:w="4110" w:type="dxa"/>
          </w:tcPr>
          <w:p w14:paraId="68F586BE" w14:textId="5D6C9995" w:rsidR="00280017" w:rsidRPr="00F55D8F" w:rsidRDefault="00280017" w:rsidP="0010619B">
            <w:pPr>
              <w:pStyle w:val="TableText2"/>
              <w:rPr>
                <w:rFonts w:asciiTheme="minorHAnsi" w:hAnsiTheme="minorHAnsi"/>
                <w:b/>
                <w:bCs/>
              </w:rPr>
            </w:pPr>
            <w:r w:rsidRPr="00F55D8F">
              <w:rPr>
                <w:rFonts w:asciiTheme="minorHAnsi" w:hAnsiTheme="minorHAnsi"/>
                <w:b/>
                <w:bCs/>
              </w:rPr>
              <w:t>Vraagt feedback</w:t>
            </w:r>
            <w:r w:rsidR="00FD67D7" w:rsidRPr="00F55D8F">
              <w:rPr>
                <w:rFonts w:asciiTheme="minorHAnsi" w:hAnsiTheme="minorHAnsi"/>
                <w:b/>
                <w:bCs/>
              </w:rPr>
              <w:t>.</w:t>
            </w:r>
          </w:p>
          <w:p w14:paraId="582D576F" w14:textId="2E3F1B3D" w:rsidR="00D91046" w:rsidRPr="00F55D8F" w:rsidRDefault="00D91046" w:rsidP="0010619B">
            <w:pPr>
              <w:pStyle w:val="TableText2"/>
              <w:rPr>
                <w:rFonts w:asciiTheme="minorHAnsi" w:hAnsiTheme="minorHAnsi"/>
              </w:rPr>
            </w:pPr>
            <w:r w:rsidRPr="00F55D8F">
              <w:rPr>
                <w:rFonts w:asciiTheme="minorHAnsi" w:eastAsiaTheme="minorHAnsi" w:hAnsiTheme="minorHAnsi"/>
                <w:lang w:eastAsia="en-US"/>
              </w:rPr>
              <w:t>De handbaltrainer-coach kent de basisprincipes van het geven en ontvangen van feedback. De trainer kan deze principes uitleggen aan zijn team en vraagt gedurende het seizoen proactief en gericht op feedback aan spelers, assistent-trainer/coaches of overige partijen. De trainer stimuleert zijn eigen ontwikkeling door de feedbackpunten mee te nemen in zijn handelen. Hij weet wanneer hij feedback geven moet uitstellen om de sporter zelf de regie te laten nemen in zijn ontwikkeling.</w:t>
            </w:r>
          </w:p>
        </w:tc>
        <w:tc>
          <w:tcPr>
            <w:tcW w:w="993" w:type="dxa"/>
          </w:tcPr>
          <w:p w14:paraId="5E8031D6" w14:textId="77777777" w:rsidR="00280017" w:rsidRPr="00F55D8F" w:rsidRDefault="00280017" w:rsidP="0010619B">
            <w:pPr>
              <w:pStyle w:val="TableText2"/>
              <w:rPr>
                <w:rFonts w:asciiTheme="minorHAnsi" w:hAnsiTheme="minorHAnsi"/>
              </w:rPr>
            </w:pPr>
          </w:p>
        </w:tc>
        <w:tc>
          <w:tcPr>
            <w:tcW w:w="992" w:type="dxa"/>
          </w:tcPr>
          <w:p w14:paraId="7704C9E3" w14:textId="77777777" w:rsidR="00280017" w:rsidRPr="00F55D8F" w:rsidRDefault="00280017" w:rsidP="0010619B">
            <w:pPr>
              <w:pStyle w:val="TableText2"/>
              <w:rPr>
                <w:rFonts w:asciiTheme="minorHAnsi" w:hAnsiTheme="minorHAnsi"/>
              </w:rPr>
            </w:pPr>
          </w:p>
        </w:tc>
        <w:tc>
          <w:tcPr>
            <w:tcW w:w="2998" w:type="dxa"/>
          </w:tcPr>
          <w:p w14:paraId="0DC1FFEE" w14:textId="77777777" w:rsidR="00280017" w:rsidRPr="00F55D8F" w:rsidRDefault="00280017" w:rsidP="0010619B">
            <w:pPr>
              <w:pStyle w:val="TableText2"/>
              <w:rPr>
                <w:rFonts w:asciiTheme="minorHAnsi" w:hAnsiTheme="minorHAnsi"/>
              </w:rPr>
            </w:pPr>
          </w:p>
        </w:tc>
      </w:tr>
      <w:tr w:rsidR="00280017" w:rsidRPr="00F55D8F" w14:paraId="630867AD" w14:textId="77777777" w:rsidTr="001C49BE">
        <w:trPr>
          <w:gridAfter w:val="1"/>
          <w:wAfter w:w="14" w:type="dxa"/>
          <w:trHeight w:val="23"/>
        </w:trPr>
        <w:tc>
          <w:tcPr>
            <w:tcW w:w="421" w:type="dxa"/>
          </w:tcPr>
          <w:p w14:paraId="72277D38" w14:textId="32191C01" w:rsidR="00280017" w:rsidRPr="00F55D8F" w:rsidRDefault="009819E1" w:rsidP="0010619B">
            <w:pPr>
              <w:pStyle w:val="TableText2"/>
              <w:rPr>
                <w:rFonts w:asciiTheme="minorHAnsi" w:hAnsiTheme="minorHAnsi"/>
              </w:rPr>
            </w:pPr>
            <w:r w:rsidRPr="00F55D8F">
              <w:rPr>
                <w:rFonts w:asciiTheme="minorHAnsi" w:hAnsiTheme="minorHAnsi"/>
              </w:rPr>
              <w:t>23</w:t>
            </w:r>
          </w:p>
        </w:tc>
        <w:tc>
          <w:tcPr>
            <w:tcW w:w="4110" w:type="dxa"/>
          </w:tcPr>
          <w:p w14:paraId="43D0B20B" w14:textId="2A4CD195" w:rsidR="00280017" w:rsidRPr="00F55D8F" w:rsidRDefault="00280017" w:rsidP="0010619B">
            <w:pPr>
              <w:pStyle w:val="TableText2"/>
              <w:rPr>
                <w:rFonts w:asciiTheme="minorHAnsi" w:hAnsiTheme="minorHAnsi"/>
                <w:b/>
                <w:bCs/>
              </w:rPr>
            </w:pPr>
            <w:r w:rsidRPr="00F55D8F">
              <w:rPr>
                <w:rFonts w:asciiTheme="minorHAnsi" w:hAnsiTheme="minorHAnsi"/>
                <w:b/>
                <w:bCs/>
              </w:rPr>
              <w:t>Verwoordt eigen leerbehoeften</w:t>
            </w:r>
            <w:r w:rsidR="00FD67D7" w:rsidRPr="00F55D8F">
              <w:rPr>
                <w:rFonts w:asciiTheme="minorHAnsi" w:hAnsiTheme="minorHAnsi"/>
                <w:b/>
                <w:bCs/>
              </w:rPr>
              <w:t>.</w:t>
            </w:r>
          </w:p>
          <w:p w14:paraId="6FFBB378" w14:textId="3AF35DFB" w:rsidR="004B309C" w:rsidRPr="00F55D8F" w:rsidRDefault="004B309C" w:rsidP="0010619B">
            <w:pPr>
              <w:pStyle w:val="TableText2"/>
              <w:rPr>
                <w:rFonts w:asciiTheme="minorHAnsi" w:hAnsiTheme="minorHAnsi"/>
              </w:rPr>
            </w:pPr>
            <w:r w:rsidRPr="00F55D8F">
              <w:rPr>
                <w:rFonts w:asciiTheme="minorHAnsi" w:hAnsiTheme="minorHAnsi"/>
              </w:rPr>
              <w:t>De handbaltrainer-coach geeft zijn eigen leer- en ontwikkelpunten te benoemen op basis van reflectie en feedback van anderen en is in staat om hier drie voorbeelden van te benoemen.</w:t>
            </w:r>
          </w:p>
        </w:tc>
        <w:tc>
          <w:tcPr>
            <w:tcW w:w="993" w:type="dxa"/>
          </w:tcPr>
          <w:p w14:paraId="2620F29D" w14:textId="77777777" w:rsidR="00280017" w:rsidRPr="00F55D8F" w:rsidRDefault="00280017" w:rsidP="0010619B">
            <w:pPr>
              <w:pStyle w:val="TableText2"/>
              <w:rPr>
                <w:rFonts w:asciiTheme="minorHAnsi" w:hAnsiTheme="minorHAnsi"/>
              </w:rPr>
            </w:pPr>
          </w:p>
        </w:tc>
        <w:tc>
          <w:tcPr>
            <w:tcW w:w="992" w:type="dxa"/>
          </w:tcPr>
          <w:p w14:paraId="590839CA" w14:textId="77777777" w:rsidR="00280017" w:rsidRPr="00F55D8F" w:rsidRDefault="00280017" w:rsidP="0010619B">
            <w:pPr>
              <w:pStyle w:val="TableText2"/>
              <w:rPr>
                <w:rFonts w:asciiTheme="minorHAnsi" w:hAnsiTheme="minorHAnsi"/>
              </w:rPr>
            </w:pPr>
          </w:p>
        </w:tc>
        <w:tc>
          <w:tcPr>
            <w:tcW w:w="2998" w:type="dxa"/>
          </w:tcPr>
          <w:p w14:paraId="2B9DE289" w14:textId="77777777" w:rsidR="00280017" w:rsidRPr="00F55D8F" w:rsidRDefault="00280017" w:rsidP="0010619B">
            <w:pPr>
              <w:pStyle w:val="TableText2"/>
              <w:rPr>
                <w:rFonts w:asciiTheme="minorHAnsi" w:hAnsiTheme="minorHAnsi"/>
              </w:rPr>
            </w:pPr>
          </w:p>
        </w:tc>
      </w:tr>
      <w:tr w:rsidR="00280017" w:rsidRPr="00F55D8F" w14:paraId="60923165" w14:textId="77777777" w:rsidTr="001C49BE">
        <w:trPr>
          <w:gridAfter w:val="1"/>
          <w:wAfter w:w="14" w:type="dxa"/>
          <w:trHeight w:val="23"/>
        </w:trPr>
        <w:tc>
          <w:tcPr>
            <w:tcW w:w="421" w:type="dxa"/>
            <w:vAlign w:val="bottom"/>
          </w:tcPr>
          <w:p w14:paraId="547E43BE" w14:textId="25C378A3" w:rsidR="00280017" w:rsidRPr="00F55D8F" w:rsidRDefault="009819E1" w:rsidP="0010619B">
            <w:pPr>
              <w:pStyle w:val="TableText2"/>
              <w:rPr>
                <w:rFonts w:asciiTheme="minorHAnsi" w:hAnsiTheme="minorHAnsi"/>
              </w:rPr>
            </w:pPr>
            <w:r w:rsidRPr="00F55D8F">
              <w:rPr>
                <w:rFonts w:asciiTheme="minorHAnsi" w:hAnsiTheme="minorHAnsi"/>
              </w:rPr>
              <w:t>24</w:t>
            </w:r>
          </w:p>
        </w:tc>
        <w:tc>
          <w:tcPr>
            <w:tcW w:w="4110" w:type="dxa"/>
            <w:vAlign w:val="bottom"/>
          </w:tcPr>
          <w:p w14:paraId="527924F5" w14:textId="6010FC8C" w:rsidR="00280017" w:rsidRPr="00F55D8F" w:rsidRDefault="00280017" w:rsidP="0010619B">
            <w:pPr>
              <w:pStyle w:val="TableText2"/>
              <w:rPr>
                <w:rFonts w:asciiTheme="minorHAnsi" w:hAnsiTheme="minorHAnsi"/>
                <w:b/>
                <w:bCs/>
              </w:rPr>
            </w:pPr>
            <w:r w:rsidRPr="00F55D8F">
              <w:rPr>
                <w:rFonts w:asciiTheme="minorHAnsi" w:hAnsiTheme="minorHAnsi"/>
                <w:b/>
                <w:bCs/>
              </w:rPr>
              <w:t>Raadpleegt kennisbronnen/deskundigen</w:t>
            </w:r>
            <w:r w:rsidR="00FD67D7" w:rsidRPr="00F55D8F">
              <w:rPr>
                <w:rFonts w:asciiTheme="minorHAnsi" w:hAnsiTheme="minorHAnsi"/>
                <w:b/>
                <w:bCs/>
              </w:rPr>
              <w:t>.</w:t>
            </w:r>
          </w:p>
          <w:p w14:paraId="0AF9BF72" w14:textId="0C8BA9F1" w:rsidR="00142174" w:rsidRPr="00F55D8F" w:rsidRDefault="00142174" w:rsidP="0010619B">
            <w:pPr>
              <w:pStyle w:val="TableText2"/>
              <w:rPr>
                <w:rFonts w:asciiTheme="minorHAnsi" w:hAnsiTheme="minorHAnsi"/>
              </w:rPr>
            </w:pPr>
            <w:r w:rsidRPr="00F55D8F">
              <w:rPr>
                <w:rFonts w:asciiTheme="minorHAnsi" w:hAnsiTheme="minorHAnsi"/>
              </w:rPr>
              <w:t>De handbaltrainer gebruikt andere bronnen om zijn kennis en vaardigheden te kunnen vergroten/verbeteren.</w:t>
            </w:r>
          </w:p>
        </w:tc>
        <w:tc>
          <w:tcPr>
            <w:tcW w:w="993" w:type="dxa"/>
          </w:tcPr>
          <w:p w14:paraId="2A322FB6" w14:textId="77777777" w:rsidR="00280017" w:rsidRPr="00F55D8F" w:rsidRDefault="00280017" w:rsidP="0010619B">
            <w:pPr>
              <w:pStyle w:val="TableText2"/>
              <w:rPr>
                <w:rFonts w:asciiTheme="minorHAnsi" w:hAnsiTheme="minorHAnsi"/>
              </w:rPr>
            </w:pPr>
          </w:p>
        </w:tc>
        <w:tc>
          <w:tcPr>
            <w:tcW w:w="992" w:type="dxa"/>
          </w:tcPr>
          <w:p w14:paraId="625D34E7" w14:textId="77777777" w:rsidR="00280017" w:rsidRPr="00F55D8F" w:rsidRDefault="00280017" w:rsidP="0010619B">
            <w:pPr>
              <w:pStyle w:val="TableText2"/>
              <w:rPr>
                <w:rFonts w:asciiTheme="minorHAnsi" w:hAnsiTheme="minorHAnsi"/>
              </w:rPr>
            </w:pPr>
          </w:p>
        </w:tc>
        <w:tc>
          <w:tcPr>
            <w:tcW w:w="2998" w:type="dxa"/>
          </w:tcPr>
          <w:p w14:paraId="2CC36F51" w14:textId="77777777" w:rsidR="00280017" w:rsidRPr="00F55D8F" w:rsidRDefault="00280017" w:rsidP="0010619B">
            <w:pPr>
              <w:pStyle w:val="TableText2"/>
              <w:rPr>
                <w:rFonts w:asciiTheme="minorHAnsi" w:hAnsiTheme="minorHAnsi"/>
              </w:rPr>
            </w:pPr>
          </w:p>
        </w:tc>
      </w:tr>
      <w:tr w:rsidR="00280017" w:rsidRPr="00F55D8F" w14:paraId="4942DF40" w14:textId="77777777" w:rsidTr="001C49BE">
        <w:trPr>
          <w:gridAfter w:val="1"/>
          <w:wAfter w:w="14" w:type="dxa"/>
          <w:trHeight w:val="23"/>
        </w:trPr>
        <w:tc>
          <w:tcPr>
            <w:tcW w:w="421" w:type="dxa"/>
            <w:vAlign w:val="bottom"/>
          </w:tcPr>
          <w:p w14:paraId="637DC7A8" w14:textId="1A523699" w:rsidR="00280017" w:rsidRPr="00F55D8F" w:rsidRDefault="009819E1" w:rsidP="0010619B">
            <w:pPr>
              <w:pStyle w:val="TableText2"/>
              <w:rPr>
                <w:rFonts w:asciiTheme="minorHAnsi" w:hAnsiTheme="minorHAnsi"/>
              </w:rPr>
            </w:pPr>
            <w:r w:rsidRPr="00F55D8F">
              <w:rPr>
                <w:rFonts w:asciiTheme="minorHAnsi" w:hAnsiTheme="minorHAnsi"/>
              </w:rPr>
              <w:t>25</w:t>
            </w:r>
          </w:p>
        </w:tc>
        <w:tc>
          <w:tcPr>
            <w:tcW w:w="4110" w:type="dxa"/>
            <w:vAlign w:val="bottom"/>
          </w:tcPr>
          <w:p w14:paraId="6FB78CF1" w14:textId="06B56247" w:rsidR="00280017" w:rsidRPr="00F55D8F" w:rsidRDefault="00280017" w:rsidP="0010619B">
            <w:pPr>
              <w:pStyle w:val="TableText2"/>
              <w:rPr>
                <w:rFonts w:asciiTheme="minorHAnsi" w:hAnsiTheme="minorHAnsi"/>
                <w:b/>
                <w:bCs/>
              </w:rPr>
            </w:pPr>
            <w:r w:rsidRPr="00F55D8F">
              <w:rPr>
                <w:rFonts w:asciiTheme="minorHAnsi" w:hAnsiTheme="minorHAnsi"/>
                <w:b/>
                <w:bCs/>
              </w:rPr>
              <w:t>Reflecteert op eigen handelen</w:t>
            </w:r>
            <w:r w:rsidR="00FD67D7" w:rsidRPr="00F55D8F">
              <w:rPr>
                <w:rFonts w:asciiTheme="minorHAnsi" w:hAnsiTheme="minorHAnsi"/>
                <w:b/>
                <w:bCs/>
              </w:rPr>
              <w:t>.</w:t>
            </w:r>
          </w:p>
          <w:p w14:paraId="6B615B4F" w14:textId="6FA6DE07" w:rsidR="0098112C" w:rsidRPr="00F55D8F" w:rsidRDefault="0098112C" w:rsidP="0010619B">
            <w:pPr>
              <w:pStyle w:val="TableText2"/>
              <w:rPr>
                <w:rFonts w:asciiTheme="minorHAnsi" w:hAnsiTheme="minorHAnsi"/>
              </w:rPr>
            </w:pPr>
            <w:r w:rsidRPr="00F55D8F">
              <w:rPr>
                <w:rFonts w:asciiTheme="minorHAnsi" w:eastAsiaTheme="minorHAnsi" w:hAnsiTheme="minorHAnsi"/>
                <w:lang w:eastAsia="en-US"/>
              </w:rPr>
              <w:t>De handbaltrainer-coach weet het belang van een lerende omgeving. Hij evalueert na elke training en wedstrijd op het eigen functioneren en past eventuele verbeterpunten toe bij zijn vervolgtrainingen en wedstrijden.</w:t>
            </w:r>
          </w:p>
        </w:tc>
        <w:tc>
          <w:tcPr>
            <w:tcW w:w="993" w:type="dxa"/>
          </w:tcPr>
          <w:p w14:paraId="10F8D964" w14:textId="77777777" w:rsidR="00280017" w:rsidRPr="00F55D8F" w:rsidRDefault="00280017" w:rsidP="0010619B">
            <w:pPr>
              <w:pStyle w:val="TableText2"/>
              <w:rPr>
                <w:rFonts w:asciiTheme="minorHAnsi" w:hAnsiTheme="minorHAnsi"/>
              </w:rPr>
            </w:pPr>
          </w:p>
        </w:tc>
        <w:tc>
          <w:tcPr>
            <w:tcW w:w="992" w:type="dxa"/>
          </w:tcPr>
          <w:p w14:paraId="35B89630" w14:textId="77777777" w:rsidR="00280017" w:rsidRPr="00F55D8F" w:rsidRDefault="00280017" w:rsidP="0010619B">
            <w:pPr>
              <w:pStyle w:val="TableText2"/>
              <w:rPr>
                <w:rFonts w:asciiTheme="minorHAnsi" w:hAnsiTheme="minorHAnsi"/>
              </w:rPr>
            </w:pPr>
          </w:p>
        </w:tc>
        <w:tc>
          <w:tcPr>
            <w:tcW w:w="2998" w:type="dxa"/>
          </w:tcPr>
          <w:p w14:paraId="05668682" w14:textId="77777777" w:rsidR="00280017" w:rsidRPr="00F55D8F" w:rsidRDefault="00280017" w:rsidP="0010619B">
            <w:pPr>
              <w:pStyle w:val="TableText2"/>
              <w:rPr>
                <w:rFonts w:asciiTheme="minorHAnsi" w:hAnsiTheme="minorHAnsi"/>
              </w:rPr>
            </w:pPr>
          </w:p>
        </w:tc>
      </w:tr>
      <w:tr w:rsidR="00280017" w:rsidRPr="00F55D8F" w14:paraId="0BEACA7D" w14:textId="77777777" w:rsidTr="001C49BE">
        <w:trPr>
          <w:gridAfter w:val="1"/>
          <w:wAfter w:w="14" w:type="dxa"/>
          <w:trHeight w:val="23"/>
        </w:trPr>
        <w:tc>
          <w:tcPr>
            <w:tcW w:w="9514" w:type="dxa"/>
            <w:gridSpan w:val="5"/>
          </w:tcPr>
          <w:p w14:paraId="257B72AB" w14:textId="77777777" w:rsidR="00280017" w:rsidRPr="00F55D8F" w:rsidRDefault="00280017" w:rsidP="0010619B">
            <w:pPr>
              <w:pStyle w:val="TableText2"/>
              <w:rPr>
                <w:rFonts w:asciiTheme="minorHAnsi" w:hAnsiTheme="minorHAnsi"/>
              </w:rPr>
            </w:pPr>
            <w:r w:rsidRPr="00F55D8F">
              <w:rPr>
                <w:rFonts w:asciiTheme="minorHAnsi" w:hAnsiTheme="minorHAnsi"/>
              </w:rPr>
              <w:t>Resultaat van de portfoliobeoordeling</w:t>
            </w:r>
          </w:p>
        </w:tc>
      </w:tr>
      <w:tr w:rsidR="00280017" w:rsidRPr="00F55D8F" w14:paraId="249CCB8F" w14:textId="77777777" w:rsidTr="001C49BE">
        <w:trPr>
          <w:gridAfter w:val="1"/>
          <w:wAfter w:w="14" w:type="dxa"/>
          <w:trHeight w:val="23"/>
        </w:trPr>
        <w:tc>
          <w:tcPr>
            <w:tcW w:w="9514" w:type="dxa"/>
            <w:gridSpan w:val="5"/>
          </w:tcPr>
          <w:p w14:paraId="4966D202"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p w14:paraId="08938433" w14:textId="77777777" w:rsidR="00280017" w:rsidRPr="00F55D8F" w:rsidRDefault="00280017" w:rsidP="0010619B">
            <w:pPr>
              <w:pStyle w:val="TableText2"/>
              <w:rPr>
                <w:rFonts w:asciiTheme="minorHAnsi" w:hAnsiTheme="minorHAnsi"/>
              </w:rPr>
            </w:pPr>
          </w:p>
          <w:p w14:paraId="1E435A77" w14:textId="77777777" w:rsidR="00280017" w:rsidRPr="00F55D8F" w:rsidRDefault="00280017" w:rsidP="0010619B">
            <w:pPr>
              <w:pStyle w:val="TableText2"/>
              <w:rPr>
                <w:rFonts w:asciiTheme="minorHAnsi" w:hAnsiTheme="minorHAnsi"/>
              </w:rPr>
            </w:pPr>
          </w:p>
          <w:p w14:paraId="18F25B14" w14:textId="77777777" w:rsidR="00280017" w:rsidRPr="00F55D8F" w:rsidRDefault="00280017" w:rsidP="0010619B">
            <w:pPr>
              <w:pStyle w:val="TableText2"/>
              <w:rPr>
                <w:rFonts w:asciiTheme="minorHAnsi" w:hAnsiTheme="minorHAnsi"/>
              </w:rPr>
            </w:pPr>
          </w:p>
        </w:tc>
      </w:tr>
      <w:tr w:rsidR="00280017" w:rsidRPr="00F55D8F" w14:paraId="00BC20BC" w14:textId="77777777" w:rsidTr="001C49BE">
        <w:trPr>
          <w:gridAfter w:val="1"/>
          <w:wAfter w:w="14" w:type="dxa"/>
          <w:trHeight w:val="23"/>
        </w:trPr>
        <w:tc>
          <w:tcPr>
            <w:tcW w:w="9514" w:type="dxa"/>
            <w:gridSpan w:val="5"/>
          </w:tcPr>
          <w:p w14:paraId="2E39F6C1" w14:textId="77777777" w:rsidR="00280017" w:rsidRPr="00F55D8F" w:rsidRDefault="00280017" w:rsidP="0010619B">
            <w:pPr>
              <w:pStyle w:val="TableText2"/>
              <w:rPr>
                <w:rFonts w:asciiTheme="minorHAnsi" w:hAnsiTheme="minorHAnsi"/>
              </w:rPr>
            </w:pPr>
            <w:r w:rsidRPr="00F55D8F">
              <w:rPr>
                <w:rFonts w:asciiTheme="minorHAnsi" w:hAnsiTheme="minorHAnsi"/>
              </w:rPr>
              <w:t>Handtekening beoordelaar</w:t>
            </w:r>
          </w:p>
        </w:tc>
      </w:tr>
    </w:tbl>
    <w:p w14:paraId="10FD995D" w14:textId="77777777" w:rsidR="003E3829" w:rsidRPr="00F55D8F" w:rsidRDefault="003E3829" w:rsidP="00280017">
      <w:pPr>
        <w:pStyle w:val="Kop6"/>
        <w:rPr>
          <w:rFonts w:asciiTheme="minorHAnsi" w:hAnsiTheme="minorHAnsi"/>
        </w:rPr>
      </w:pPr>
    </w:p>
    <w:p w14:paraId="21CB7FB6" w14:textId="646AF60E" w:rsidR="003E3829" w:rsidRPr="00F55D8F" w:rsidRDefault="003E3829">
      <w:pPr>
        <w:suppressAutoHyphens w:val="0"/>
        <w:spacing w:line="240" w:lineRule="auto"/>
        <w:rPr>
          <w:rFonts w:asciiTheme="minorHAnsi" w:hAnsiTheme="minorHAnsi"/>
          <w:b/>
          <w:bCs/>
          <w:color w:val="000000" w:themeColor="text1"/>
          <w:sz w:val="50"/>
          <w:szCs w:val="50"/>
        </w:rPr>
      </w:pPr>
    </w:p>
    <w:sectPr w:rsidR="003E3829" w:rsidRPr="00F55D8F" w:rsidSect="00361038">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D337" w14:textId="77777777" w:rsidR="009339D8" w:rsidRDefault="009339D8">
      <w:pPr>
        <w:spacing w:line="240" w:lineRule="auto"/>
      </w:pPr>
      <w:r>
        <w:separator/>
      </w:r>
    </w:p>
  </w:endnote>
  <w:endnote w:type="continuationSeparator" w:id="0">
    <w:p w14:paraId="52F1DD19" w14:textId="77777777" w:rsidR="009339D8" w:rsidRDefault="009339D8">
      <w:pPr>
        <w:spacing w:line="240" w:lineRule="auto"/>
      </w:pPr>
      <w:r>
        <w:continuationSeparator/>
      </w:r>
    </w:p>
  </w:endnote>
  <w:endnote w:type="continuationNotice" w:id="1">
    <w:p w14:paraId="7D0FE749" w14:textId="77777777" w:rsidR="009339D8" w:rsidRDefault="009339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F165" w14:textId="77777777" w:rsidR="009339D8" w:rsidRDefault="009339D8"/>
  </w:footnote>
  <w:footnote w:type="continuationSeparator" w:id="0">
    <w:p w14:paraId="0F9E47EA" w14:textId="77777777" w:rsidR="009339D8" w:rsidRDefault="009339D8"/>
  </w:footnote>
  <w:footnote w:type="continuationNotice" w:id="1">
    <w:p w14:paraId="2C7B549B" w14:textId="77777777" w:rsidR="009339D8" w:rsidRDefault="009339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CD599F"/>
    <w:multiLevelType w:val="hybridMultilevel"/>
    <w:tmpl w:val="E3D04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10"/>
  </w:num>
  <w:num w:numId="2" w16cid:durableId="430205042">
    <w:abstractNumId w:val="9"/>
  </w:num>
  <w:num w:numId="3" w16cid:durableId="415322737">
    <w:abstractNumId w:val="10"/>
  </w:num>
  <w:num w:numId="4" w16cid:durableId="1489978159">
    <w:abstractNumId w:val="11"/>
  </w:num>
  <w:num w:numId="5" w16cid:durableId="1553074733">
    <w:abstractNumId w:val="1"/>
  </w:num>
  <w:num w:numId="6" w16cid:durableId="1426728814">
    <w:abstractNumId w:val="17"/>
  </w:num>
  <w:num w:numId="7" w16cid:durableId="1262763478">
    <w:abstractNumId w:val="22"/>
  </w:num>
  <w:num w:numId="8" w16cid:durableId="458913399">
    <w:abstractNumId w:val="6"/>
  </w:num>
  <w:num w:numId="9" w16cid:durableId="1527475409">
    <w:abstractNumId w:val="13"/>
  </w:num>
  <w:num w:numId="10" w16cid:durableId="1336495970">
    <w:abstractNumId w:val="15"/>
  </w:num>
  <w:num w:numId="11" w16cid:durableId="1427846993">
    <w:abstractNumId w:val="2"/>
  </w:num>
  <w:num w:numId="12" w16cid:durableId="1222207699">
    <w:abstractNumId w:val="12"/>
  </w:num>
  <w:num w:numId="13" w16cid:durableId="1390305620">
    <w:abstractNumId w:val="3"/>
  </w:num>
  <w:num w:numId="14" w16cid:durableId="303119490">
    <w:abstractNumId w:val="7"/>
  </w:num>
  <w:num w:numId="15" w16cid:durableId="1300915788">
    <w:abstractNumId w:val="18"/>
  </w:num>
  <w:num w:numId="16" w16cid:durableId="126244832">
    <w:abstractNumId w:val="4"/>
  </w:num>
  <w:num w:numId="17" w16cid:durableId="1556163212">
    <w:abstractNumId w:val="0"/>
  </w:num>
  <w:num w:numId="18" w16cid:durableId="182419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8"/>
  </w:num>
  <w:num w:numId="20" w16cid:durableId="1804616776">
    <w:abstractNumId w:val="0"/>
    <w:lvlOverride w:ilvl="0">
      <w:startOverride w:val="1"/>
    </w:lvlOverride>
  </w:num>
  <w:num w:numId="21" w16cid:durableId="172733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3"/>
  </w:num>
  <w:num w:numId="24" w16cid:durableId="11978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0"/>
  </w:num>
  <w:num w:numId="26" w16cid:durableId="1291546099">
    <w:abstractNumId w:val="19"/>
  </w:num>
  <w:num w:numId="27" w16cid:durableId="99418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0"/>
    <w:lvlOverride w:ilvl="0">
      <w:startOverride w:val="1"/>
    </w:lvlOverride>
  </w:num>
  <w:num w:numId="29" w16cid:durableId="284771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0"/>
    <w:lvlOverride w:ilvl="0">
      <w:startOverride w:val="1"/>
    </w:lvlOverride>
  </w:num>
  <w:num w:numId="31" w16cid:durableId="3097542">
    <w:abstractNumId w:val="20"/>
    <w:lvlOverride w:ilvl="0">
      <w:startOverride w:val="1"/>
    </w:lvlOverride>
  </w:num>
  <w:num w:numId="32" w16cid:durableId="1256980771">
    <w:abstractNumId w:val="21"/>
  </w:num>
  <w:num w:numId="33" w16cid:durableId="1229339176">
    <w:abstractNumId w:val="16"/>
  </w:num>
  <w:num w:numId="34" w16cid:durableId="1929264455">
    <w:abstractNumId w:val="8"/>
  </w:num>
  <w:num w:numId="35" w16cid:durableId="9601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1C8C"/>
    <w:rsid w:val="000047C5"/>
    <w:rsid w:val="00010F40"/>
    <w:rsid w:val="00011A3B"/>
    <w:rsid w:val="00015A37"/>
    <w:rsid w:val="00016B22"/>
    <w:rsid w:val="00020ED2"/>
    <w:rsid w:val="0002341C"/>
    <w:rsid w:val="00027B6B"/>
    <w:rsid w:val="00032B1A"/>
    <w:rsid w:val="00034CC7"/>
    <w:rsid w:val="00036635"/>
    <w:rsid w:val="00040337"/>
    <w:rsid w:val="0004167A"/>
    <w:rsid w:val="00041D4E"/>
    <w:rsid w:val="000420B4"/>
    <w:rsid w:val="00042601"/>
    <w:rsid w:val="00050E07"/>
    <w:rsid w:val="0005290B"/>
    <w:rsid w:val="0005739B"/>
    <w:rsid w:val="00064F19"/>
    <w:rsid w:val="00066379"/>
    <w:rsid w:val="00067C6A"/>
    <w:rsid w:val="00071FD8"/>
    <w:rsid w:val="000737DC"/>
    <w:rsid w:val="00081434"/>
    <w:rsid w:val="000816DB"/>
    <w:rsid w:val="00083191"/>
    <w:rsid w:val="000831DA"/>
    <w:rsid w:val="00083218"/>
    <w:rsid w:val="00085BA9"/>
    <w:rsid w:val="00086E43"/>
    <w:rsid w:val="0009407A"/>
    <w:rsid w:val="00096483"/>
    <w:rsid w:val="00096E02"/>
    <w:rsid w:val="000A0DED"/>
    <w:rsid w:val="000A26ED"/>
    <w:rsid w:val="000A3CF1"/>
    <w:rsid w:val="000A5D29"/>
    <w:rsid w:val="000B00D0"/>
    <w:rsid w:val="000B77B2"/>
    <w:rsid w:val="000B7B11"/>
    <w:rsid w:val="000C1B54"/>
    <w:rsid w:val="000C4C7C"/>
    <w:rsid w:val="000C55D8"/>
    <w:rsid w:val="000C73FA"/>
    <w:rsid w:val="000D158E"/>
    <w:rsid w:val="000D5BF2"/>
    <w:rsid w:val="000D5E7C"/>
    <w:rsid w:val="000E0132"/>
    <w:rsid w:val="000E7B4A"/>
    <w:rsid w:val="000F3876"/>
    <w:rsid w:val="000F4095"/>
    <w:rsid w:val="000F51C0"/>
    <w:rsid w:val="00100561"/>
    <w:rsid w:val="00100D0C"/>
    <w:rsid w:val="0010619B"/>
    <w:rsid w:val="00107465"/>
    <w:rsid w:val="0011540B"/>
    <w:rsid w:val="001242B1"/>
    <w:rsid w:val="00124608"/>
    <w:rsid w:val="00125AEC"/>
    <w:rsid w:val="00126A94"/>
    <w:rsid w:val="00134F00"/>
    <w:rsid w:val="00136763"/>
    <w:rsid w:val="00140BB2"/>
    <w:rsid w:val="00142174"/>
    <w:rsid w:val="00143911"/>
    <w:rsid w:val="00150C94"/>
    <w:rsid w:val="0015195C"/>
    <w:rsid w:val="00154462"/>
    <w:rsid w:val="0015455C"/>
    <w:rsid w:val="00155366"/>
    <w:rsid w:val="00155B14"/>
    <w:rsid w:val="00156D4C"/>
    <w:rsid w:val="00156E89"/>
    <w:rsid w:val="00163B48"/>
    <w:rsid w:val="001652AB"/>
    <w:rsid w:val="00165811"/>
    <w:rsid w:val="00166CB8"/>
    <w:rsid w:val="00167D74"/>
    <w:rsid w:val="00171238"/>
    <w:rsid w:val="00173CEB"/>
    <w:rsid w:val="00182BD8"/>
    <w:rsid w:val="00186780"/>
    <w:rsid w:val="00186C4B"/>
    <w:rsid w:val="001906D0"/>
    <w:rsid w:val="00190F8B"/>
    <w:rsid w:val="0019179A"/>
    <w:rsid w:val="00192586"/>
    <w:rsid w:val="001933E5"/>
    <w:rsid w:val="00197FB3"/>
    <w:rsid w:val="001A0302"/>
    <w:rsid w:val="001A5F9B"/>
    <w:rsid w:val="001A6440"/>
    <w:rsid w:val="001B1841"/>
    <w:rsid w:val="001B2DCF"/>
    <w:rsid w:val="001B47E0"/>
    <w:rsid w:val="001B4F28"/>
    <w:rsid w:val="001B5E36"/>
    <w:rsid w:val="001B6653"/>
    <w:rsid w:val="001C2A0A"/>
    <w:rsid w:val="001C49BE"/>
    <w:rsid w:val="001C4E0A"/>
    <w:rsid w:val="001C56D1"/>
    <w:rsid w:val="001C731B"/>
    <w:rsid w:val="001D0F37"/>
    <w:rsid w:val="001D20C1"/>
    <w:rsid w:val="001D2A25"/>
    <w:rsid w:val="001E0B8C"/>
    <w:rsid w:val="001E5442"/>
    <w:rsid w:val="001E649C"/>
    <w:rsid w:val="001F50D4"/>
    <w:rsid w:val="001F6ACA"/>
    <w:rsid w:val="001F73DF"/>
    <w:rsid w:val="00200825"/>
    <w:rsid w:val="00202B16"/>
    <w:rsid w:val="00203FA0"/>
    <w:rsid w:val="00224BD0"/>
    <w:rsid w:val="00230088"/>
    <w:rsid w:val="0023570E"/>
    <w:rsid w:val="0023769B"/>
    <w:rsid w:val="002417F3"/>
    <w:rsid w:val="002428E1"/>
    <w:rsid w:val="00242F86"/>
    <w:rsid w:val="00254F3D"/>
    <w:rsid w:val="00255ACA"/>
    <w:rsid w:val="0025613F"/>
    <w:rsid w:val="00262592"/>
    <w:rsid w:val="00262888"/>
    <w:rsid w:val="00262DB1"/>
    <w:rsid w:val="0026321D"/>
    <w:rsid w:val="00264658"/>
    <w:rsid w:val="002661EB"/>
    <w:rsid w:val="00270694"/>
    <w:rsid w:val="002728AC"/>
    <w:rsid w:val="002777A3"/>
    <w:rsid w:val="00280017"/>
    <w:rsid w:val="00283310"/>
    <w:rsid w:val="00284F17"/>
    <w:rsid w:val="002879E0"/>
    <w:rsid w:val="00287BD4"/>
    <w:rsid w:val="00294D2F"/>
    <w:rsid w:val="0029538E"/>
    <w:rsid w:val="002A3A27"/>
    <w:rsid w:val="002B2B49"/>
    <w:rsid w:val="002B3C0C"/>
    <w:rsid w:val="002C1CB1"/>
    <w:rsid w:val="002C247F"/>
    <w:rsid w:val="002C2693"/>
    <w:rsid w:val="002C51AE"/>
    <w:rsid w:val="002C5521"/>
    <w:rsid w:val="002C621F"/>
    <w:rsid w:val="002C6F03"/>
    <w:rsid w:val="002D0E6A"/>
    <w:rsid w:val="002D1076"/>
    <w:rsid w:val="002D23E4"/>
    <w:rsid w:val="002D41D7"/>
    <w:rsid w:val="002E02FF"/>
    <w:rsid w:val="002E3A66"/>
    <w:rsid w:val="002F0974"/>
    <w:rsid w:val="002F20D9"/>
    <w:rsid w:val="002F334C"/>
    <w:rsid w:val="003137FE"/>
    <w:rsid w:val="003145E5"/>
    <w:rsid w:val="00314AD0"/>
    <w:rsid w:val="003178AA"/>
    <w:rsid w:val="00317C26"/>
    <w:rsid w:val="00320C91"/>
    <w:rsid w:val="00322DE1"/>
    <w:rsid w:val="00323100"/>
    <w:rsid w:val="0032429A"/>
    <w:rsid w:val="00325713"/>
    <w:rsid w:val="0033042F"/>
    <w:rsid w:val="00330A55"/>
    <w:rsid w:val="00331665"/>
    <w:rsid w:val="003321C6"/>
    <w:rsid w:val="0033350D"/>
    <w:rsid w:val="00335D56"/>
    <w:rsid w:val="0034375B"/>
    <w:rsid w:val="00345A5A"/>
    <w:rsid w:val="00347468"/>
    <w:rsid w:val="00353A6D"/>
    <w:rsid w:val="00361038"/>
    <w:rsid w:val="003621CF"/>
    <w:rsid w:val="00362CD3"/>
    <w:rsid w:val="00364FB9"/>
    <w:rsid w:val="00366641"/>
    <w:rsid w:val="003667E0"/>
    <w:rsid w:val="003702D1"/>
    <w:rsid w:val="003719B8"/>
    <w:rsid w:val="00371AA4"/>
    <w:rsid w:val="0037285E"/>
    <w:rsid w:val="0037652B"/>
    <w:rsid w:val="00385916"/>
    <w:rsid w:val="00385FD2"/>
    <w:rsid w:val="0039179E"/>
    <w:rsid w:val="0039445C"/>
    <w:rsid w:val="00394491"/>
    <w:rsid w:val="00395534"/>
    <w:rsid w:val="00395714"/>
    <w:rsid w:val="003A00D3"/>
    <w:rsid w:val="003A04C0"/>
    <w:rsid w:val="003A14C5"/>
    <w:rsid w:val="003B1D18"/>
    <w:rsid w:val="003C2E14"/>
    <w:rsid w:val="003C3C8B"/>
    <w:rsid w:val="003C4926"/>
    <w:rsid w:val="003C58F3"/>
    <w:rsid w:val="003C61E6"/>
    <w:rsid w:val="003D29B1"/>
    <w:rsid w:val="003D7FB2"/>
    <w:rsid w:val="003E3829"/>
    <w:rsid w:val="003E70C4"/>
    <w:rsid w:val="003F0FEF"/>
    <w:rsid w:val="003F193E"/>
    <w:rsid w:val="003F4E87"/>
    <w:rsid w:val="003F5FEA"/>
    <w:rsid w:val="004056EC"/>
    <w:rsid w:val="004064B7"/>
    <w:rsid w:val="00420460"/>
    <w:rsid w:val="00420ECF"/>
    <w:rsid w:val="00422304"/>
    <w:rsid w:val="004237EB"/>
    <w:rsid w:val="00423EEF"/>
    <w:rsid w:val="00424D50"/>
    <w:rsid w:val="00425B56"/>
    <w:rsid w:val="00430128"/>
    <w:rsid w:val="00430904"/>
    <w:rsid w:val="00433EAE"/>
    <w:rsid w:val="00436922"/>
    <w:rsid w:val="00444344"/>
    <w:rsid w:val="00444832"/>
    <w:rsid w:val="0044648F"/>
    <w:rsid w:val="004474E8"/>
    <w:rsid w:val="00447F3F"/>
    <w:rsid w:val="00451B54"/>
    <w:rsid w:val="004574E5"/>
    <w:rsid w:val="00462B33"/>
    <w:rsid w:val="0047119B"/>
    <w:rsid w:val="00475F54"/>
    <w:rsid w:val="00485E01"/>
    <w:rsid w:val="004911B6"/>
    <w:rsid w:val="00493EA7"/>
    <w:rsid w:val="00497982"/>
    <w:rsid w:val="004A18D9"/>
    <w:rsid w:val="004A319A"/>
    <w:rsid w:val="004A324D"/>
    <w:rsid w:val="004B309C"/>
    <w:rsid w:val="004C5D39"/>
    <w:rsid w:val="004D48A3"/>
    <w:rsid w:val="004E03C9"/>
    <w:rsid w:val="004E3726"/>
    <w:rsid w:val="004E3EC7"/>
    <w:rsid w:val="004E60C4"/>
    <w:rsid w:val="004F0092"/>
    <w:rsid w:val="004F3A8A"/>
    <w:rsid w:val="004F3BD1"/>
    <w:rsid w:val="004F7607"/>
    <w:rsid w:val="005102A3"/>
    <w:rsid w:val="0051064E"/>
    <w:rsid w:val="00512204"/>
    <w:rsid w:val="00517639"/>
    <w:rsid w:val="00517E6A"/>
    <w:rsid w:val="005220BE"/>
    <w:rsid w:val="00522AA1"/>
    <w:rsid w:val="00525F41"/>
    <w:rsid w:val="00526996"/>
    <w:rsid w:val="005306A5"/>
    <w:rsid w:val="005364F5"/>
    <w:rsid w:val="005367D4"/>
    <w:rsid w:val="00542230"/>
    <w:rsid w:val="0054319E"/>
    <w:rsid w:val="00545342"/>
    <w:rsid w:val="005455BF"/>
    <w:rsid w:val="005465A6"/>
    <w:rsid w:val="0055316D"/>
    <w:rsid w:val="00554553"/>
    <w:rsid w:val="00554C98"/>
    <w:rsid w:val="00560E58"/>
    <w:rsid w:val="00567C5E"/>
    <w:rsid w:val="00570FA9"/>
    <w:rsid w:val="0058040C"/>
    <w:rsid w:val="00583A5F"/>
    <w:rsid w:val="005852BE"/>
    <w:rsid w:val="00590DAB"/>
    <w:rsid w:val="00591A1A"/>
    <w:rsid w:val="005940A4"/>
    <w:rsid w:val="00596EEF"/>
    <w:rsid w:val="005A403A"/>
    <w:rsid w:val="005B2D30"/>
    <w:rsid w:val="005B4312"/>
    <w:rsid w:val="005B793F"/>
    <w:rsid w:val="005C2BFF"/>
    <w:rsid w:val="005C59EF"/>
    <w:rsid w:val="005C60BA"/>
    <w:rsid w:val="005C69AF"/>
    <w:rsid w:val="005D1364"/>
    <w:rsid w:val="005D148E"/>
    <w:rsid w:val="005D2AE4"/>
    <w:rsid w:val="005D35A4"/>
    <w:rsid w:val="005D7912"/>
    <w:rsid w:val="005E3ABB"/>
    <w:rsid w:val="005E55C8"/>
    <w:rsid w:val="005E5D82"/>
    <w:rsid w:val="005E5E21"/>
    <w:rsid w:val="005F0291"/>
    <w:rsid w:val="00601C0D"/>
    <w:rsid w:val="00607ABE"/>
    <w:rsid w:val="0061087D"/>
    <w:rsid w:val="00612505"/>
    <w:rsid w:val="00612B79"/>
    <w:rsid w:val="00614BD8"/>
    <w:rsid w:val="006157D9"/>
    <w:rsid w:val="006242DB"/>
    <w:rsid w:val="00630031"/>
    <w:rsid w:val="00630EB0"/>
    <w:rsid w:val="006316D3"/>
    <w:rsid w:val="006324A8"/>
    <w:rsid w:val="0063363B"/>
    <w:rsid w:val="006363A1"/>
    <w:rsid w:val="00636953"/>
    <w:rsid w:val="00650B1E"/>
    <w:rsid w:val="00651F91"/>
    <w:rsid w:val="006570F4"/>
    <w:rsid w:val="0065764B"/>
    <w:rsid w:val="00660802"/>
    <w:rsid w:val="00661548"/>
    <w:rsid w:val="006635FA"/>
    <w:rsid w:val="00663759"/>
    <w:rsid w:val="0066459D"/>
    <w:rsid w:val="00671FD3"/>
    <w:rsid w:val="0067499C"/>
    <w:rsid w:val="006760CF"/>
    <w:rsid w:val="006843F7"/>
    <w:rsid w:val="006918F2"/>
    <w:rsid w:val="006928AD"/>
    <w:rsid w:val="0069498E"/>
    <w:rsid w:val="0069638E"/>
    <w:rsid w:val="0069752B"/>
    <w:rsid w:val="006A0382"/>
    <w:rsid w:val="006A1C18"/>
    <w:rsid w:val="006B3228"/>
    <w:rsid w:val="006B384E"/>
    <w:rsid w:val="006C08B0"/>
    <w:rsid w:val="006C099A"/>
    <w:rsid w:val="006C39BA"/>
    <w:rsid w:val="006C5A4A"/>
    <w:rsid w:val="006D05E8"/>
    <w:rsid w:val="006E1051"/>
    <w:rsid w:val="006E16A4"/>
    <w:rsid w:val="006E23A0"/>
    <w:rsid w:val="006E4064"/>
    <w:rsid w:val="006E799E"/>
    <w:rsid w:val="006F7A36"/>
    <w:rsid w:val="00700667"/>
    <w:rsid w:val="00702E6B"/>
    <w:rsid w:val="00703393"/>
    <w:rsid w:val="00704B95"/>
    <w:rsid w:val="00705F86"/>
    <w:rsid w:val="00706281"/>
    <w:rsid w:val="007105E7"/>
    <w:rsid w:val="007115FD"/>
    <w:rsid w:val="00717857"/>
    <w:rsid w:val="00726108"/>
    <w:rsid w:val="0073477B"/>
    <w:rsid w:val="00735C1D"/>
    <w:rsid w:val="00737196"/>
    <w:rsid w:val="00744D55"/>
    <w:rsid w:val="007454F6"/>
    <w:rsid w:val="007463E0"/>
    <w:rsid w:val="0075070F"/>
    <w:rsid w:val="0075257D"/>
    <w:rsid w:val="007570F8"/>
    <w:rsid w:val="00757707"/>
    <w:rsid w:val="00761C23"/>
    <w:rsid w:val="00762D25"/>
    <w:rsid w:val="00765ED0"/>
    <w:rsid w:val="00771745"/>
    <w:rsid w:val="007753B6"/>
    <w:rsid w:val="0077562F"/>
    <w:rsid w:val="00781449"/>
    <w:rsid w:val="00781546"/>
    <w:rsid w:val="00782B92"/>
    <w:rsid w:val="007849DB"/>
    <w:rsid w:val="00791A93"/>
    <w:rsid w:val="007927BF"/>
    <w:rsid w:val="00792A55"/>
    <w:rsid w:val="007942C8"/>
    <w:rsid w:val="007A1DE5"/>
    <w:rsid w:val="007A5D65"/>
    <w:rsid w:val="007A5EC1"/>
    <w:rsid w:val="007A627D"/>
    <w:rsid w:val="007B1102"/>
    <w:rsid w:val="007B1AC6"/>
    <w:rsid w:val="007B7C4F"/>
    <w:rsid w:val="007B7EC3"/>
    <w:rsid w:val="007B7F57"/>
    <w:rsid w:val="007C2E35"/>
    <w:rsid w:val="007D49FF"/>
    <w:rsid w:val="007D74A2"/>
    <w:rsid w:val="007E072D"/>
    <w:rsid w:val="007E205F"/>
    <w:rsid w:val="007E4704"/>
    <w:rsid w:val="007E4977"/>
    <w:rsid w:val="007F0941"/>
    <w:rsid w:val="00810435"/>
    <w:rsid w:val="00811D7F"/>
    <w:rsid w:val="00811E03"/>
    <w:rsid w:val="008163DC"/>
    <w:rsid w:val="00822A1F"/>
    <w:rsid w:val="00831F04"/>
    <w:rsid w:val="008344B2"/>
    <w:rsid w:val="00834632"/>
    <w:rsid w:val="00837B43"/>
    <w:rsid w:val="00837E78"/>
    <w:rsid w:val="008410BF"/>
    <w:rsid w:val="00841681"/>
    <w:rsid w:val="00845375"/>
    <w:rsid w:val="008460E8"/>
    <w:rsid w:val="00854E11"/>
    <w:rsid w:val="00856524"/>
    <w:rsid w:val="008568A2"/>
    <w:rsid w:val="00860580"/>
    <w:rsid w:val="0086630D"/>
    <w:rsid w:val="008709CD"/>
    <w:rsid w:val="00872A2D"/>
    <w:rsid w:val="00875860"/>
    <w:rsid w:val="008813B5"/>
    <w:rsid w:val="00882291"/>
    <w:rsid w:val="0088337C"/>
    <w:rsid w:val="008841B3"/>
    <w:rsid w:val="00885ECC"/>
    <w:rsid w:val="00886576"/>
    <w:rsid w:val="00886E39"/>
    <w:rsid w:val="00886EC4"/>
    <w:rsid w:val="008957A3"/>
    <w:rsid w:val="008A0697"/>
    <w:rsid w:val="008B246F"/>
    <w:rsid w:val="008B2AF0"/>
    <w:rsid w:val="008C1F22"/>
    <w:rsid w:val="008C2AE9"/>
    <w:rsid w:val="008C62D4"/>
    <w:rsid w:val="008C7453"/>
    <w:rsid w:val="008C7601"/>
    <w:rsid w:val="008E44D5"/>
    <w:rsid w:val="008E4A0B"/>
    <w:rsid w:val="008E6227"/>
    <w:rsid w:val="008E7F9F"/>
    <w:rsid w:val="008F225E"/>
    <w:rsid w:val="008F36A0"/>
    <w:rsid w:val="008F5133"/>
    <w:rsid w:val="00903C42"/>
    <w:rsid w:val="00903ECA"/>
    <w:rsid w:val="009041F3"/>
    <w:rsid w:val="00905ACA"/>
    <w:rsid w:val="00907DD4"/>
    <w:rsid w:val="0092112C"/>
    <w:rsid w:val="00926159"/>
    <w:rsid w:val="009339D8"/>
    <w:rsid w:val="00934367"/>
    <w:rsid w:val="00942101"/>
    <w:rsid w:val="00942FBE"/>
    <w:rsid w:val="009446A2"/>
    <w:rsid w:val="009527B4"/>
    <w:rsid w:val="00956095"/>
    <w:rsid w:val="00960F51"/>
    <w:rsid w:val="009616A7"/>
    <w:rsid w:val="00964842"/>
    <w:rsid w:val="00966BC2"/>
    <w:rsid w:val="009672B0"/>
    <w:rsid w:val="00967E4E"/>
    <w:rsid w:val="009709F5"/>
    <w:rsid w:val="00971559"/>
    <w:rsid w:val="00980305"/>
    <w:rsid w:val="0098112C"/>
    <w:rsid w:val="009819E1"/>
    <w:rsid w:val="00982E13"/>
    <w:rsid w:val="00993C64"/>
    <w:rsid w:val="00994D3A"/>
    <w:rsid w:val="009A2981"/>
    <w:rsid w:val="009A4706"/>
    <w:rsid w:val="009B30A6"/>
    <w:rsid w:val="009B3C02"/>
    <w:rsid w:val="009D0597"/>
    <w:rsid w:val="009D3BFD"/>
    <w:rsid w:val="009D7048"/>
    <w:rsid w:val="009E1D4D"/>
    <w:rsid w:val="009E285A"/>
    <w:rsid w:val="009E2AFC"/>
    <w:rsid w:val="009E3929"/>
    <w:rsid w:val="009E3D3B"/>
    <w:rsid w:val="009E5464"/>
    <w:rsid w:val="009E62F8"/>
    <w:rsid w:val="009F2B8B"/>
    <w:rsid w:val="00A0122A"/>
    <w:rsid w:val="00A04F9B"/>
    <w:rsid w:val="00A05697"/>
    <w:rsid w:val="00A10C68"/>
    <w:rsid w:val="00A15E7E"/>
    <w:rsid w:val="00A20109"/>
    <w:rsid w:val="00A257D6"/>
    <w:rsid w:val="00A25E3A"/>
    <w:rsid w:val="00A26EB7"/>
    <w:rsid w:val="00A36E65"/>
    <w:rsid w:val="00A51A0B"/>
    <w:rsid w:val="00A51F6B"/>
    <w:rsid w:val="00A52A1F"/>
    <w:rsid w:val="00A54710"/>
    <w:rsid w:val="00A64301"/>
    <w:rsid w:val="00A7397B"/>
    <w:rsid w:val="00A77D61"/>
    <w:rsid w:val="00A92C77"/>
    <w:rsid w:val="00A933E5"/>
    <w:rsid w:val="00A95349"/>
    <w:rsid w:val="00A958AC"/>
    <w:rsid w:val="00A95C8F"/>
    <w:rsid w:val="00AA16B3"/>
    <w:rsid w:val="00AA1F4D"/>
    <w:rsid w:val="00AA5E20"/>
    <w:rsid w:val="00AB04EC"/>
    <w:rsid w:val="00AB1A1F"/>
    <w:rsid w:val="00AB1FC7"/>
    <w:rsid w:val="00AC13D9"/>
    <w:rsid w:val="00AC3E69"/>
    <w:rsid w:val="00AC4426"/>
    <w:rsid w:val="00AC58A2"/>
    <w:rsid w:val="00AC5B16"/>
    <w:rsid w:val="00AC7D8B"/>
    <w:rsid w:val="00AD106E"/>
    <w:rsid w:val="00AD19D7"/>
    <w:rsid w:val="00AE779D"/>
    <w:rsid w:val="00AF071A"/>
    <w:rsid w:val="00AF4B6A"/>
    <w:rsid w:val="00AF4DBD"/>
    <w:rsid w:val="00AF77BA"/>
    <w:rsid w:val="00B0157B"/>
    <w:rsid w:val="00B038F6"/>
    <w:rsid w:val="00B0651F"/>
    <w:rsid w:val="00B10ECB"/>
    <w:rsid w:val="00B13711"/>
    <w:rsid w:val="00B1650D"/>
    <w:rsid w:val="00B17200"/>
    <w:rsid w:val="00B2070C"/>
    <w:rsid w:val="00B217DB"/>
    <w:rsid w:val="00B34AFB"/>
    <w:rsid w:val="00B35454"/>
    <w:rsid w:val="00B37E8E"/>
    <w:rsid w:val="00B42FF4"/>
    <w:rsid w:val="00B45BAA"/>
    <w:rsid w:val="00B50AD4"/>
    <w:rsid w:val="00B52987"/>
    <w:rsid w:val="00B53847"/>
    <w:rsid w:val="00B53D13"/>
    <w:rsid w:val="00B5465D"/>
    <w:rsid w:val="00B56F74"/>
    <w:rsid w:val="00B6156A"/>
    <w:rsid w:val="00B640D6"/>
    <w:rsid w:val="00B6413F"/>
    <w:rsid w:val="00B66F06"/>
    <w:rsid w:val="00B67499"/>
    <w:rsid w:val="00B67E5E"/>
    <w:rsid w:val="00B72D55"/>
    <w:rsid w:val="00B7536D"/>
    <w:rsid w:val="00B756F0"/>
    <w:rsid w:val="00B77DE0"/>
    <w:rsid w:val="00B81977"/>
    <w:rsid w:val="00B83D49"/>
    <w:rsid w:val="00B90917"/>
    <w:rsid w:val="00BA3393"/>
    <w:rsid w:val="00BA4D9F"/>
    <w:rsid w:val="00BA66AF"/>
    <w:rsid w:val="00BA784C"/>
    <w:rsid w:val="00BB28E6"/>
    <w:rsid w:val="00BC0290"/>
    <w:rsid w:val="00BC04C6"/>
    <w:rsid w:val="00BC3DEB"/>
    <w:rsid w:val="00BC4509"/>
    <w:rsid w:val="00BC5886"/>
    <w:rsid w:val="00BC6A7B"/>
    <w:rsid w:val="00BC70A6"/>
    <w:rsid w:val="00BD3B06"/>
    <w:rsid w:val="00BD51D8"/>
    <w:rsid w:val="00BD745D"/>
    <w:rsid w:val="00BE3D47"/>
    <w:rsid w:val="00BE3EDB"/>
    <w:rsid w:val="00BE566C"/>
    <w:rsid w:val="00BE7059"/>
    <w:rsid w:val="00BF069B"/>
    <w:rsid w:val="00BF0E6F"/>
    <w:rsid w:val="00BF12D4"/>
    <w:rsid w:val="00BF238C"/>
    <w:rsid w:val="00BF51AA"/>
    <w:rsid w:val="00C01917"/>
    <w:rsid w:val="00C03AC2"/>
    <w:rsid w:val="00C047C5"/>
    <w:rsid w:val="00C064C4"/>
    <w:rsid w:val="00C15655"/>
    <w:rsid w:val="00C16F5D"/>
    <w:rsid w:val="00C21F3A"/>
    <w:rsid w:val="00C3210F"/>
    <w:rsid w:val="00C34465"/>
    <w:rsid w:val="00C367CC"/>
    <w:rsid w:val="00C40460"/>
    <w:rsid w:val="00C418AA"/>
    <w:rsid w:val="00C44BC1"/>
    <w:rsid w:val="00C46D3A"/>
    <w:rsid w:val="00C521F9"/>
    <w:rsid w:val="00C5417E"/>
    <w:rsid w:val="00C63045"/>
    <w:rsid w:val="00C66B0B"/>
    <w:rsid w:val="00C67356"/>
    <w:rsid w:val="00C71B73"/>
    <w:rsid w:val="00C739EA"/>
    <w:rsid w:val="00C74F71"/>
    <w:rsid w:val="00C767CA"/>
    <w:rsid w:val="00C77AAF"/>
    <w:rsid w:val="00C82D52"/>
    <w:rsid w:val="00C8597B"/>
    <w:rsid w:val="00C86B12"/>
    <w:rsid w:val="00C87970"/>
    <w:rsid w:val="00C90BB4"/>
    <w:rsid w:val="00C9460D"/>
    <w:rsid w:val="00C953A8"/>
    <w:rsid w:val="00CA4AF4"/>
    <w:rsid w:val="00CA550B"/>
    <w:rsid w:val="00CB252B"/>
    <w:rsid w:val="00CC1D7C"/>
    <w:rsid w:val="00CC3C27"/>
    <w:rsid w:val="00CD003C"/>
    <w:rsid w:val="00CD05F8"/>
    <w:rsid w:val="00CD35F5"/>
    <w:rsid w:val="00CD772D"/>
    <w:rsid w:val="00CD78DC"/>
    <w:rsid w:val="00CE585C"/>
    <w:rsid w:val="00CF02A0"/>
    <w:rsid w:val="00CF24A4"/>
    <w:rsid w:val="00CF27D4"/>
    <w:rsid w:val="00CF6AFE"/>
    <w:rsid w:val="00CF7A6B"/>
    <w:rsid w:val="00CF7B48"/>
    <w:rsid w:val="00D02EDB"/>
    <w:rsid w:val="00D040AA"/>
    <w:rsid w:val="00D05512"/>
    <w:rsid w:val="00D100CC"/>
    <w:rsid w:val="00D10390"/>
    <w:rsid w:val="00D11D5A"/>
    <w:rsid w:val="00D27B88"/>
    <w:rsid w:val="00D304B6"/>
    <w:rsid w:val="00D31AFC"/>
    <w:rsid w:val="00D32CAE"/>
    <w:rsid w:val="00D3631F"/>
    <w:rsid w:val="00D36F7D"/>
    <w:rsid w:val="00D40E5E"/>
    <w:rsid w:val="00D427BC"/>
    <w:rsid w:val="00D465EB"/>
    <w:rsid w:val="00D52A55"/>
    <w:rsid w:val="00D54A2A"/>
    <w:rsid w:val="00D60671"/>
    <w:rsid w:val="00D6086A"/>
    <w:rsid w:val="00D60D2F"/>
    <w:rsid w:val="00D632AE"/>
    <w:rsid w:val="00D65BD0"/>
    <w:rsid w:val="00D66D7B"/>
    <w:rsid w:val="00D70C1C"/>
    <w:rsid w:val="00D73B5F"/>
    <w:rsid w:val="00D74115"/>
    <w:rsid w:val="00D857B2"/>
    <w:rsid w:val="00D860D2"/>
    <w:rsid w:val="00D865D9"/>
    <w:rsid w:val="00D870CD"/>
    <w:rsid w:val="00D90F82"/>
    <w:rsid w:val="00D91046"/>
    <w:rsid w:val="00D95A9A"/>
    <w:rsid w:val="00DA150C"/>
    <w:rsid w:val="00DA3590"/>
    <w:rsid w:val="00DA76DC"/>
    <w:rsid w:val="00DB06AE"/>
    <w:rsid w:val="00DC39EC"/>
    <w:rsid w:val="00DC55B0"/>
    <w:rsid w:val="00DD276C"/>
    <w:rsid w:val="00DD4ADC"/>
    <w:rsid w:val="00DD5E96"/>
    <w:rsid w:val="00DD63E0"/>
    <w:rsid w:val="00DE1BDE"/>
    <w:rsid w:val="00DF2C1B"/>
    <w:rsid w:val="00DF6D54"/>
    <w:rsid w:val="00E030F7"/>
    <w:rsid w:val="00E121B6"/>
    <w:rsid w:val="00E128DB"/>
    <w:rsid w:val="00E215F5"/>
    <w:rsid w:val="00E2475A"/>
    <w:rsid w:val="00E303AD"/>
    <w:rsid w:val="00E34BD7"/>
    <w:rsid w:val="00E42218"/>
    <w:rsid w:val="00E426C5"/>
    <w:rsid w:val="00E4342C"/>
    <w:rsid w:val="00E43F77"/>
    <w:rsid w:val="00E46419"/>
    <w:rsid w:val="00E5183D"/>
    <w:rsid w:val="00E5228E"/>
    <w:rsid w:val="00E5334D"/>
    <w:rsid w:val="00E54755"/>
    <w:rsid w:val="00E55463"/>
    <w:rsid w:val="00E60A45"/>
    <w:rsid w:val="00E665CB"/>
    <w:rsid w:val="00E74D9A"/>
    <w:rsid w:val="00E772AE"/>
    <w:rsid w:val="00E81A6F"/>
    <w:rsid w:val="00E82892"/>
    <w:rsid w:val="00E83AEE"/>
    <w:rsid w:val="00E84534"/>
    <w:rsid w:val="00E85CCD"/>
    <w:rsid w:val="00E9669D"/>
    <w:rsid w:val="00EA5A3F"/>
    <w:rsid w:val="00EA617A"/>
    <w:rsid w:val="00EB09BA"/>
    <w:rsid w:val="00EB391A"/>
    <w:rsid w:val="00EB5DA2"/>
    <w:rsid w:val="00EC37D7"/>
    <w:rsid w:val="00EC6320"/>
    <w:rsid w:val="00ED1D59"/>
    <w:rsid w:val="00ED7474"/>
    <w:rsid w:val="00EF46C7"/>
    <w:rsid w:val="00F00BBB"/>
    <w:rsid w:val="00F03555"/>
    <w:rsid w:val="00F054B6"/>
    <w:rsid w:val="00F06C3F"/>
    <w:rsid w:val="00F0798D"/>
    <w:rsid w:val="00F07D14"/>
    <w:rsid w:val="00F12B14"/>
    <w:rsid w:val="00F1384D"/>
    <w:rsid w:val="00F13A8B"/>
    <w:rsid w:val="00F13BD2"/>
    <w:rsid w:val="00F1698D"/>
    <w:rsid w:val="00F172DB"/>
    <w:rsid w:val="00F17A7D"/>
    <w:rsid w:val="00F21381"/>
    <w:rsid w:val="00F23E0E"/>
    <w:rsid w:val="00F2726E"/>
    <w:rsid w:val="00F30373"/>
    <w:rsid w:val="00F32B69"/>
    <w:rsid w:val="00F37B55"/>
    <w:rsid w:val="00F41C41"/>
    <w:rsid w:val="00F4231E"/>
    <w:rsid w:val="00F42778"/>
    <w:rsid w:val="00F430A6"/>
    <w:rsid w:val="00F4384D"/>
    <w:rsid w:val="00F44E52"/>
    <w:rsid w:val="00F45462"/>
    <w:rsid w:val="00F46777"/>
    <w:rsid w:val="00F478A2"/>
    <w:rsid w:val="00F47B4D"/>
    <w:rsid w:val="00F5149A"/>
    <w:rsid w:val="00F5364E"/>
    <w:rsid w:val="00F55869"/>
    <w:rsid w:val="00F55D8F"/>
    <w:rsid w:val="00F5698E"/>
    <w:rsid w:val="00F64D02"/>
    <w:rsid w:val="00F701E7"/>
    <w:rsid w:val="00F71035"/>
    <w:rsid w:val="00F71C39"/>
    <w:rsid w:val="00F75C43"/>
    <w:rsid w:val="00F82450"/>
    <w:rsid w:val="00F84323"/>
    <w:rsid w:val="00F84CB6"/>
    <w:rsid w:val="00F8583B"/>
    <w:rsid w:val="00F86BD9"/>
    <w:rsid w:val="00F92D17"/>
    <w:rsid w:val="00F948C8"/>
    <w:rsid w:val="00FA087F"/>
    <w:rsid w:val="00FA206D"/>
    <w:rsid w:val="00FA679B"/>
    <w:rsid w:val="00FB09DF"/>
    <w:rsid w:val="00FB40E7"/>
    <w:rsid w:val="00FB4F85"/>
    <w:rsid w:val="00FB5DEE"/>
    <w:rsid w:val="00FB64E2"/>
    <w:rsid w:val="00FC4536"/>
    <w:rsid w:val="00FC66E2"/>
    <w:rsid w:val="00FC7AA2"/>
    <w:rsid w:val="00FD01FE"/>
    <w:rsid w:val="00FD073A"/>
    <w:rsid w:val="00FD39FC"/>
    <w:rsid w:val="00FD479C"/>
    <w:rsid w:val="00FD5ED9"/>
    <w:rsid w:val="00FD67D7"/>
    <w:rsid w:val="00FE02B7"/>
    <w:rsid w:val="00FE0A3A"/>
    <w:rsid w:val="00FE1199"/>
    <w:rsid w:val="00FE2385"/>
    <w:rsid w:val="00FF1830"/>
    <w:rsid w:val="00FF2897"/>
    <w:rsid w:val="00FF31FC"/>
    <w:rsid w:val="00FF6D80"/>
  </w:rsids>
  <m:mathPr>
    <m:mathFont m:val="Cambria Math"/>
    <m:brkBin m:val="before"/>
    <m:brkBinSub m:val="--"/>
    <m:smallFrac m:val="0"/>
    <m:dispDef/>
    <m:lMargin m:val="0"/>
    <m:rMargin m:val="0"/>
    <m:defJc m:val="centerGroup"/>
    <m:wrapIndent m:val="1440"/>
    <m:intLim m:val="subSup"/>
    <m:naryLim m:val="undOvr"/>
  </m:mathPr>
  <w:themeFontLang w:val="uk-UA"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67FBBFE5-4780-4501-84A8-9C007CC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F00BBB"/>
    <w:rPr>
      <w:color w:val="605E5C"/>
      <w:shd w:val="clear" w:color="auto" w:fill="E1DFDD"/>
    </w:rPr>
  </w:style>
  <w:style w:type="paragraph" w:customStyle="1" w:styleId="Stijl2-IntroBlack">
    <w:name w:val="Stijl2-Intro Black"/>
    <w:basedOn w:val="Standaard"/>
    <w:link w:val="Stijl2-IntroBlackChar"/>
    <w:qFormat/>
    <w:rsid w:val="009D0597"/>
    <w:pPr>
      <w:keepNext/>
      <w:keepLines/>
      <w:widowControl/>
      <w:suppressAutoHyphens w:val="0"/>
      <w:spacing w:line="259" w:lineRule="auto"/>
      <w:outlineLvl w:val="1"/>
    </w:pPr>
    <w:rPr>
      <w:rFonts w:ascii="Intro Black" w:eastAsia="Verdana" w:hAnsi="Intro Black" w:cs="Aharoni"/>
      <w:color w:val="0A2F41" w:themeColor="accent1" w:themeShade="80"/>
      <w:sz w:val="44"/>
      <w:szCs w:val="22"/>
      <w:lang w:val="nl-NL" w:eastAsia="nl-NL" w:bidi="ar-SA"/>
    </w:rPr>
  </w:style>
  <w:style w:type="character" w:customStyle="1" w:styleId="Stijl2-IntroBlackChar">
    <w:name w:val="Stijl2-Intro Black Char"/>
    <w:basedOn w:val="Standaardalinea-lettertype"/>
    <w:link w:val="Stijl2-IntroBlack"/>
    <w:rsid w:val="009D0597"/>
    <w:rPr>
      <w:rFonts w:ascii="Intro Black" w:eastAsia="Verdana" w:hAnsi="Intro Black" w:cs="Aharoni"/>
      <w:color w:val="0A2F41" w:themeColor="accent1" w:themeShade="80"/>
      <w:sz w:val="44"/>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 w:id="18674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2955</Words>
  <Characters>16253</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19170</CharactersWithSpaces>
  <SharedDoc>false</SharedDoc>
  <HLinks>
    <vt:vector size="66" baseType="variant">
      <vt:variant>
        <vt:i4>6422646</vt:i4>
      </vt:variant>
      <vt:variant>
        <vt:i4>51</vt:i4>
      </vt:variant>
      <vt:variant>
        <vt:i4>0</vt:i4>
      </vt:variant>
      <vt:variant>
        <vt:i4>5</vt:i4>
      </vt:variant>
      <vt:variant>
        <vt:lpwstr>http://www.handbal.nl/</vt:lpwstr>
      </vt:variant>
      <vt:variant>
        <vt:lpwstr/>
      </vt:variant>
      <vt:variant>
        <vt:i4>6422646</vt:i4>
      </vt:variant>
      <vt:variant>
        <vt:i4>48</vt:i4>
      </vt:variant>
      <vt:variant>
        <vt:i4>0</vt:i4>
      </vt:variant>
      <vt:variant>
        <vt:i4>5</vt:i4>
      </vt:variant>
      <vt:variant>
        <vt:lpwstr>http://www.handbal.nl/</vt:lpwstr>
      </vt:variant>
      <vt:variant>
        <vt:lpwstr/>
      </vt:variant>
      <vt:variant>
        <vt:i4>917562</vt:i4>
      </vt:variant>
      <vt:variant>
        <vt:i4>45</vt:i4>
      </vt:variant>
      <vt:variant>
        <vt:i4>0</vt:i4>
      </vt:variant>
      <vt:variant>
        <vt:i4>5</vt:i4>
      </vt:variant>
      <vt:variant>
        <vt:lpwstr>mailto:opleidingen@handbal.nl</vt:lpwstr>
      </vt:variant>
      <vt:variant>
        <vt:lpwstr/>
      </vt:variant>
      <vt:variant>
        <vt:i4>1179706</vt:i4>
      </vt:variant>
      <vt:variant>
        <vt:i4>38</vt:i4>
      </vt:variant>
      <vt:variant>
        <vt:i4>0</vt:i4>
      </vt:variant>
      <vt:variant>
        <vt:i4>5</vt:i4>
      </vt:variant>
      <vt:variant>
        <vt:lpwstr/>
      </vt:variant>
      <vt:variant>
        <vt:lpwstr>_Toc169703270</vt:lpwstr>
      </vt:variant>
      <vt:variant>
        <vt:i4>1245242</vt:i4>
      </vt:variant>
      <vt:variant>
        <vt:i4>32</vt:i4>
      </vt:variant>
      <vt:variant>
        <vt:i4>0</vt:i4>
      </vt:variant>
      <vt:variant>
        <vt:i4>5</vt:i4>
      </vt:variant>
      <vt:variant>
        <vt:lpwstr/>
      </vt:variant>
      <vt:variant>
        <vt:lpwstr>_Toc169703269</vt:lpwstr>
      </vt:variant>
      <vt:variant>
        <vt:i4>1245242</vt:i4>
      </vt:variant>
      <vt:variant>
        <vt:i4>26</vt:i4>
      </vt:variant>
      <vt:variant>
        <vt:i4>0</vt:i4>
      </vt:variant>
      <vt:variant>
        <vt:i4>5</vt:i4>
      </vt:variant>
      <vt:variant>
        <vt:lpwstr/>
      </vt:variant>
      <vt:variant>
        <vt:lpwstr>_Toc169703268</vt:lpwstr>
      </vt:variant>
      <vt:variant>
        <vt:i4>1245242</vt:i4>
      </vt:variant>
      <vt:variant>
        <vt:i4>20</vt:i4>
      </vt:variant>
      <vt:variant>
        <vt:i4>0</vt:i4>
      </vt:variant>
      <vt:variant>
        <vt:i4>5</vt:i4>
      </vt:variant>
      <vt:variant>
        <vt:lpwstr/>
      </vt:variant>
      <vt:variant>
        <vt:lpwstr>_Toc169703267</vt:lpwstr>
      </vt:variant>
      <vt:variant>
        <vt:i4>1245242</vt:i4>
      </vt:variant>
      <vt:variant>
        <vt:i4>14</vt:i4>
      </vt:variant>
      <vt:variant>
        <vt:i4>0</vt:i4>
      </vt:variant>
      <vt:variant>
        <vt:i4>5</vt:i4>
      </vt:variant>
      <vt:variant>
        <vt:lpwstr/>
      </vt:variant>
      <vt:variant>
        <vt:lpwstr>_Toc169703266</vt:lpwstr>
      </vt:variant>
      <vt:variant>
        <vt:i4>1245242</vt:i4>
      </vt:variant>
      <vt:variant>
        <vt:i4>8</vt:i4>
      </vt:variant>
      <vt:variant>
        <vt:i4>0</vt:i4>
      </vt:variant>
      <vt:variant>
        <vt:i4>5</vt:i4>
      </vt:variant>
      <vt:variant>
        <vt:lpwstr/>
      </vt:variant>
      <vt:variant>
        <vt:lpwstr>_Toc169703265</vt:lpwstr>
      </vt:variant>
      <vt:variant>
        <vt:i4>1245242</vt:i4>
      </vt:variant>
      <vt:variant>
        <vt:i4>2</vt:i4>
      </vt:variant>
      <vt:variant>
        <vt:i4>0</vt:i4>
      </vt:variant>
      <vt:variant>
        <vt:i4>5</vt:i4>
      </vt:variant>
      <vt:variant>
        <vt:lpwstr/>
      </vt:variant>
      <vt:variant>
        <vt:lpwstr>_Toc169703264</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Zah</dc:creator>
  <cp:keywords/>
  <cp:lastModifiedBy>Francine Buitenhuis</cp:lastModifiedBy>
  <cp:revision>3</cp:revision>
  <cp:lastPrinted>2024-08-21T12:58:00Z</cp:lastPrinted>
  <dcterms:created xsi:type="dcterms:W3CDTF">2024-08-22T13:02:00Z</dcterms:created>
  <dcterms:modified xsi:type="dcterms:W3CDTF">2024-08-22T13:03:00Z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